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901" w:rsidRDefault="00EB2901" w:rsidP="00EB2901">
      <w:pPr>
        <w:pBdr>
          <w:top w:val="double" w:sz="2" w:space="1" w:color="000000"/>
          <w:left w:val="double" w:sz="2" w:space="4" w:color="000000"/>
          <w:bottom w:val="double" w:sz="2" w:space="1" w:color="000000"/>
          <w:right w:val="double" w:sz="2" w:space="4" w:color="000000"/>
        </w:pBdr>
        <w:shd w:val="clear" w:color="auto" w:fill="0070C0"/>
        <w:ind w:left="27"/>
        <w:jc w:val="center"/>
        <w:rPr>
          <w:rFonts w:cstheme="minorHAnsi"/>
          <w:b/>
          <w:bCs/>
          <w:color w:val="FFFFFF"/>
          <w:sz w:val="36"/>
          <w:szCs w:val="36"/>
        </w:rPr>
      </w:pPr>
      <w:r w:rsidRPr="00970073">
        <w:rPr>
          <w:rFonts w:cstheme="minorHAnsi"/>
          <w:b/>
          <w:bCs/>
          <w:color w:val="FFFFFF"/>
          <w:sz w:val="36"/>
          <w:szCs w:val="36"/>
        </w:rPr>
        <w:t xml:space="preserve">SELECTION </w:t>
      </w:r>
      <w:r w:rsidR="003C4602">
        <w:rPr>
          <w:rFonts w:cstheme="minorHAnsi"/>
          <w:b/>
          <w:bCs/>
          <w:color w:val="FFFFFF"/>
          <w:sz w:val="36"/>
          <w:szCs w:val="36"/>
        </w:rPr>
        <w:t>D’ADMISSION 202</w:t>
      </w:r>
      <w:r w:rsidR="005504BC">
        <w:rPr>
          <w:rFonts w:cstheme="minorHAnsi"/>
          <w:b/>
          <w:bCs/>
          <w:color w:val="FFFFFF"/>
          <w:sz w:val="36"/>
          <w:szCs w:val="36"/>
        </w:rPr>
        <w:t>3</w:t>
      </w:r>
      <w:r w:rsidRPr="00970073">
        <w:rPr>
          <w:rFonts w:cstheme="minorHAnsi"/>
          <w:b/>
          <w:bCs/>
          <w:color w:val="FFFFFF"/>
          <w:sz w:val="36"/>
          <w:szCs w:val="36"/>
        </w:rPr>
        <w:t xml:space="preserve"> </w:t>
      </w:r>
    </w:p>
    <w:p w:rsidR="003C4602" w:rsidRDefault="003C4602" w:rsidP="00EB2901">
      <w:pPr>
        <w:pBdr>
          <w:top w:val="double" w:sz="2" w:space="1" w:color="000000"/>
          <w:left w:val="double" w:sz="2" w:space="4" w:color="000000"/>
          <w:bottom w:val="double" w:sz="2" w:space="1" w:color="000000"/>
          <w:right w:val="double" w:sz="2" w:space="4" w:color="000000"/>
        </w:pBdr>
        <w:shd w:val="clear" w:color="auto" w:fill="0070C0"/>
        <w:ind w:left="27"/>
        <w:jc w:val="center"/>
        <w:rPr>
          <w:rFonts w:cstheme="minorHAnsi"/>
          <w:b/>
          <w:bCs/>
          <w:color w:val="FFFFFF"/>
          <w:sz w:val="36"/>
          <w:szCs w:val="36"/>
        </w:rPr>
      </w:pPr>
      <w:r>
        <w:rPr>
          <w:rFonts w:cstheme="minorHAnsi"/>
          <w:b/>
          <w:bCs/>
          <w:color w:val="FFFFFF"/>
          <w:sz w:val="36"/>
          <w:szCs w:val="36"/>
        </w:rPr>
        <w:t>« FORMATION AIDE-SOIGNANTE</w:t>
      </w:r>
    </w:p>
    <w:p w:rsidR="003C4602" w:rsidRPr="00970073" w:rsidRDefault="003C4602" w:rsidP="00EB2901">
      <w:pPr>
        <w:pBdr>
          <w:top w:val="double" w:sz="2" w:space="1" w:color="000000"/>
          <w:left w:val="double" w:sz="2" w:space="4" w:color="000000"/>
          <w:bottom w:val="double" w:sz="2" w:space="1" w:color="000000"/>
          <w:right w:val="double" w:sz="2" w:space="4" w:color="000000"/>
        </w:pBdr>
        <w:shd w:val="clear" w:color="auto" w:fill="0070C0"/>
        <w:ind w:left="27"/>
        <w:jc w:val="center"/>
        <w:rPr>
          <w:rFonts w:cstheme="minorHAnsi"/>
          <w:b/>
          <w:bCs/>
          <w:color w:val="FFFFFF"/>
          <w:sz w:val="20"/>
          <w:szCs w:val="28"/>
        </w:rPr>
      </w:pPr>
      <w:r>
        <w:rPr>
          <w:rFonts w:cstheme="minorHAnsi"/>
          <w:b/>
          <w:bCs/>
          <w:color w:val="FFFFFF"/>
          <w:sz w:val="36"/>
          <w:szCs w:val="36"/>
        </w:rPr>
        <w:t>REGROUPEMENT SA</w:t>
      </w:r>
      <w:r w:rsidR="005504BC">
        <w:rPr>
          <w:rFonts w:cstheme="minorHAnsi"/>
          <w:b/>
          <w:bCs/>
          <w:color w:val="FFFFFF"/>
          <w:sz w:val="36"/>
          <w:szCs w:val="36"/>
        </w:rPr>
        <w:t>VERNE</w:t>
      </w:r>
      <w:r>
        <w:rPr>
          <w:rFonts w:cstheme="minorHAnsi"/>
          <w:b/>
          <w:bCs/>
          <w:color w:val="FFFFFF"/>
          <w:sz w:val="36"/>
          <w:szCs w:val="36"/>
        </w:rPr>
        <w:t>-SA</w:t>
      </w:r>
      <w:r w:rsidR="005504BC">
        <w:rPr>
          <w:rFonts w:cstheme="minorHAnsi"/>
          <w:b/>
          <w:bCs/>
          <w:color w:val="FFFFFF"/>
          <w:sz w:val="36"/>
          <w:szCs w:val="36"/>
        </w:rPr>
        <w:t>RREBOURG</w:t>
      </w:r>
    </w:p>
    <w:p w:rsidR="003C4602" w:rsidRPr="003C4602" w:rsidRDefault="003C4602" w:rsidP="003C4602">
      <w:pPr>
        <w:spacing w:after="0" w:line="240" w:lineRule="auto"/>
        <w:jc w:val="center"/>
        <w:rPr>
          <w:rFonts w:cstheme="minorHAnsi"/>
          <w:i/>
        </w:rPr>
      </w:pPr>
      <w:r w:rsidRPr="003C4602">
        <w:rPr>
          <w:rFonts w:cstheme="minorHAnsi"/>
          <w:i/>
        </w:rPr>
        <w:t>Conformément aux arrêtés du 7 avril 2020 modifié par l’arrêté du 12 avril 2021 et du 10 juin 2021</w:t>
      </w:r>
    </w:p>
    <w:p w:rsidR="003C4602" w:rsidRDefault="003C4602" w:rsidP="003C4602">
      <w:pPr>
        <w:spacing w:after="0" w:line="240" w:lineRule="auto"/>
        <w:jc w:val="center"/>
        <w:rPr>
          <w:rFonts w:cstheme="minorHAnsi"/>
        </w:rPr>
      </w:pPr>
      <w:proofErr w:type="gramStart"/>
      <w:r w:rsidRPr="003C4602">
        <w:rPr>
          <w:rFonts w:cstheme="minorHAnsi"/>
          <w:i/>
        </w:rPr>
        <w:t>relatif</w:t>
      </w:r>
      <w:r w:rsidR="002B5883">
        <w:rPr>
          <w:rFonts w:cstheme="minorHAnsi"/>
          <w:i/>
        </w:rPr>
        <w:t>s</w:t>
      </w:r>
      <w:proofErr w:type="gramEnd"/>
      <w:r w:rsidRPr="003C4602">
        <w:rPr>
          <w:rFonts w:cstheme="minorHAnsi"/>
          <w:i/>
        </w:rPr>
        <w:t xml:space="preserve"> aux modalités d’admission aux formations conduisant aux diplômes d’Etat d’Aide-Soignant</w:t>
      </w:r>
    </w:p>
    <w:p w:rsidR="00A63E3E" w:rsidRDefault="00A63E3E" w:rsidP="00A63E3E">
      <w:pPr>
        <w:spacing w:after="0"/>
        <w:jc w:val="both"/>
        <w:rPr>
          <w:rFonts w:cstheme="minorHAnsi"/>
          <w:b/>
          <w:color w:val="2F5496" w:themeColor="accent5" w:themeShade="BF"/>
        </w:rPr>
      </w:pPr>
    </w:p>
    <w:p w:rsidR="003C4602" w:rsidRDefault="003C4602" w:rsidP="003C4602">
      <w:pPr>
        <w:jc w:val="both"/>
        <w:rPr>
          <w:rFonts w:cstheme="minorHAnsi"/>
          <w:b/>
          <w:color w:val="2F5496" w:themeColor="accent5" w:themeShade="BF"/>
        </w:rPr>
      </w:pPr>
      <w:r w:rsidRPr="002E56C5">
        <w:rPr>
          <w:rFonts w:cstheme="minorHAnsi"/>
          <w:b/>
          <w:color w:val="2F5496" w:themeColor="accent5" w:themeShade="BF"/>
        </w:rPr>
        <w:t>Les Instituts de Formation d’Aides-soignants (IFAS) du Centre Hospitalier de SARREBOURG et du Centre Hospitalier de SAVERNE constituent un groupement pour la sélection 202</w:t>
      </w:r>
      <w:r w:rsidR="005504BC">
        <w:rPr>
          <w:rFonts w:cstheme="minorHAnsi"/>
          <w:b/>
          <w:color w:val="2F5496" w:themeColor="accent5" w:themeShade="BF"/>
        </w:rPr>
        <w:t>3</w:t>
      </w:r>
      <w:r w:rsidRPr="002E56C5">
        <w:rPr>
          <w:rFonts w:cstheme="minorHAnsi"/>
          <w:b/>
          <w:color w:val="2F5496" w:themeColor="accent5" w:themeShade="BF"/>
        </w:rPr>
        <w:t>.</w:t>
      </w:r>
    </w:p>
    <w:p w:rsidR="002E56C5" w:rsidRDefault="00BF2D63" w:rsidP="003C4602">
      <w:pPr>
        <w:jc w:val="both"/>
        <w:rPr>
          <w:rFonts w:cstheme="minorHAnsi"/>
          <w:b/>
          <w:color w:val="2F5496" w:themeColor="accent5" w:themeShade="BF"/>
        </w:rPr>
      </w:pPr>
      <w:r>
        <w:rPr>
          <w:rFonts w:cstheme="minorHAnsi"/>
          <w:b/>
          <w:noProof/>
          <w:color w:val="4472C4" w:themeColor="accent5"/>
          <w:lang w:eastAsia="fr-FR"/>
        </w:rPr>
        <mc:AlternateContent>
          <mc:Choice Requires="wps">
            <w:drawing>
              <wp:anchor distT="0" distB="0" distL="114300" distR="114300" simplePos="0" relativeHeight="251665408" behindDoc="0" locked="0" layoutInCell="1" allowOverlap="1" wp14:anchorId="6819E00A" wp14:editId="43B4DEC9">
                <wp:simplePos x="0" y="0"/>
                <wp:positionH relativeFrom="margin">
                  <wp:align>center</wp:align>
                </wp:positionH>
                <wp:positionV relativeFrom="paragraph">
                  <wp:posOffset>8255</wp:posOffset>
                </wp:positionV>
                <wp:extent cx="3438525" cy="962025"/>
                <wp:effectExtent l="0" t="0" r="28575" b="28575"/>
                <wp:wrapNone/>
                <wp:docPr id="8" name="Rectangle avec coin arrondi et coin rogné 8"/>
                <wp:cNvGraphicFramePr/>
                <a:graphic xmlns:a="http://schemas.openxmlformats.org/drawingml/2006/main">
                  <a:graphicData uri="http://schemas.microsoft.com/office/word/2010/wordprocessingShape">
                    <wps:wsp>
                      <wps:cNvSpPr/>
                      <wps:spPr>
                        <a:xfrm>
                          <a:off x="0" y="0"/>
                          <a:ext cx="3438525" cy="962025"/>
                        </a:xfrm>
                        <a:prstGeom prst="snip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27A04A" id="Rectangle avec coin arrondi et coin rogné 8" o:spid="_x0000_s1026" style="position:absolute;margin-left:0;margin-top:.65pt;width:270.75pt;height:75.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43852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" path="m160341,l3278184,r160341,160341l3438525,962025,,962025,,160341c,71787,71787,,160341,xe" fillcolor="#ed7d31 [3205]" strokecolor="#823b0b [1605]" strokeweight="1pt">
                <v:stroke joinstyle="miter"/>
                <v:path arrowok="t" o:connecttype="custom" o:connectlocs="160341,0;3278184,0;3438525,160341;3438525,962025;0,962025;0,160341;160341,0" o:connectangles="0,0,0,0,0,0,0"/>
                <w10:wrap anchorx="margin"/>
              </v:shape>
            </w:pict>
          </mc:Fallback>
        </mc:AlternateContent>
      </w:r>
    </w:p>
    <w:p w:rsidR="002E56C5" w:rsidRDefault="00FC210A" w:rsidP="003C4602">
      <w:pPr>
        <w:jc w:val="both"/>
        <w:rPr>
          <w:rFonts w:cstheme="minorHAnsi"/>
          <w:b/>
          <w:color w:val="2F5496" w:themeColor="accent5" w:themeShade="BF"/>
        </w:rPr>
      </w:pPr>
      <w:r>
        <w:rPr>
          <w:rFonts w:cstheme="minorHAnsi"/>
          <w:b/>
          <w:noProof/>
          <w:color w:val="4472C4" w:themeColor="accent5"/>
          <w:lang w:eastAsia="fr-FR"/>
        </w:rPr>
        <mc:AlternateContent>
          <mc:Choice Requires="wps">
            <w:drawing>
              <wp:anchor distT="0" distB="0" distL="114300" distR="114300" simplePos="0" relativeHeight="251667456" behindDoc="0" locked="0" layoutInCell="1" allowOverlap="1" wp14:anchorId="579F1171" wp14:editId="0C6CF8D1">
                <wp:simplePos x="0" y="0"/>
                <wp:positionH relativeFrom="column">
                  <wp:posOffset>395605</wp:posOffset>
                </wp:positionH>
                <wp:positionV relativeFrom="paragraph">
                  <wp:posOffset>66040</wp:posOffset>
                </wp:positionV>
                <wp:extent cx="809625" cy="371475"/>
                <wp:effectExtent l="0" t="19050" r="47625" b="47625"/>
                <wp:wrapNone/>
                <wp:docPr id="11" name="Flèche droite 11"/>
                <wp:cNvGraphicFramePr/>
                <a:graphic xmlns:a="http://schemas.openxmlformats.org/drawingml/2006/main">
                  <a:graphicData uri="http://schemas.microsoft.com/office/word/2010/wordprocessingShape">
                    <wps:wsp>
                      <wps:cNvSpPr/>
                      <wps:spPr>
                        <a:xfrm>
                          <a:off x="0" y="0"/>
                          <a:ext cx="809625" cy="371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4EFA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1" o:spid="_x0000_s1026" type="#_x0000_t13" style="position:absolute;margin-left:31.15pt;margin-top:5.2pt;width:63.75pt;height:2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" adj="16645" fillcolor="#5b9bd5 [3204]" strokecolor="#1f4d78 [1604]" strokeweight="1pt"/>
            </w:pict>
          </mc:Fallback>
        </mc:AlternateContent>
      </w:r>
      <w:r w:rsidR="00BF2D63">
        <w:rPr>
          <w:rFonts w:cstheme="minorHAnsi"/>
          <w:b/>
          <w:noProof/>
          <w:color w:val="4472C4" w:themeColor="accent5"/>
          <w:lang w:eastAsia="fr-FR"/>
        </w:rPr>
        <mc:AlternateContent>
          <mc:Choice Requires="wps">
            <w:drawing>
              <wp:anchor distT="0" distB="0" distL="114300" distR="114300" simplePos="0" relativeHeight="251666432" behindDoc="0" locked="0" layoutInCell="1" allowOverlap="1" wp14:anchorId="1E64224D" wp14:editId="0284A863">
                <wp:simplePos x="0" y="0"/>
                <wp:positionH relativeFrom="column">
                  <wp:posOffset>1910080</wp:posOffset>
                </wp:positionH>
                <wp:positionV relativeFrom="paragraph">
                  <wp:posOffset>8890</wp:posOffset>
                </wp:positionV>
                <wp:extent cx="2733675" cy="45720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2733675" cy="457200"/>
                        </a:xfrm>
                        <a:prstGeom prst="rect">
                          <a:avLst/>
                        </a:prstGeom>
                        <a:solidFill>
                          <a:schemeClr val="lt1"/>
                        </a:solidFill>
                        <a:ln w="6350">
                          <a:solidFill>
                            <a:prstClr val="black"/>
                          </a:solidFill>
                        </a:ln>
                      </wps:spPr>
                      <wps:txbx>
                        <w:txbxContent>
                          <w:p w:rsidR="002E56C5" w:rsidRPr="00BF2D63" w:rsidRDefault="002E56C5" w:rsidP="002E56C5">
                            <w:pPr>
                              <w:jc w:val="center"/>
                              <w:rPr>
                                <w:b/>
                                <w:color w:val="ED7D31" w:themeColor="accent2"/>
                              </w:rPr>
                            </w:pPr>
                            <w:r w:rsidRPr="00BF2D63">
                              <w:rPr>
                                <w:b/>
                                <w:color w:val="ED7D31" w:themeColor="accent2"/>
                              </w:rPr>
                              <w:t xml:space="preserve">UN LIEU D’INSCRIPTION </w:t>
                            </w:r>
                            <w:r w:rsidR="00743CA4">
                              <w:rPr>
                                <w:b/>
                                <w:color w:val="ED7D31" w:themeColor="accent2"/>
                                <w:u w:val="single"/>
                              </w:rPr>
                              <w:t xml:space="preserve">UNIQUE </w:t>
                            </w:r>
                            <w:r w:rsidRPr="00BF2D63">
                              <w:rPr>
                                <w:b/>
                                <w:color w:val="ED7D31" w:themeColor="accent2"/>
                              </w:rPr>
                              <w:t>POUR DEUX LIEUX DE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4224D" id="_x0000_t202" coordsize="21600,21600" o:spt="202" path="m,l,21600r21600,l21600,xe">
                <v:stroke joinstyle="miter"/>
                <v:path gradientshapeok="t" o:connecttype="rect"/>
              </v:shapetype>
              <v:shape id="Zone de texte 9" o:spid="_x0000_s1026" type="#_x0000_t202" style="position:absolute;left:0;text-align:left;margin-left:150.4pt;margin-top:.7pt;width:215.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" fillcolor="white [3201]" strokeweight=".5pt">
                <v:textbox>
                  <w:txbxContent>
                    <w:p w:rsidR="002E56C5" w:rsidRPr="00BF2D63" w:rsidRDefault="002E56C5" w:rsidP="002E56C5">
                      <w:pPr>
                        <w:jc w:val="center"/>
                        <w:rPr>
                          <w:b/>
                          <w:color w:val="ED7D31" w:themeColor="accent2"/>
                        </w:rPr>
                      </w:pPr>
                      <w:r w:rsidRPr="00BF2D63">
                        <w:rPr>
                          <w:b/>
                          <w:color w:val="ED7D31" w:themeColor="accent2"/>
                        </w:rPr>
                        <w:t xml:space="preserve">UN LIEU D’INSCRIPTION </w:t>
                      </w:r>
                      <w:r w:rsidR="00743CA4">
                        <w:rPr>
                          <w:b/>
                          <w:color w:val="ED7D31" w:themeColor="accent2"/>
                          <w:u w:val="single"/>
                        </w:rPr>
                        <w:t xml:space="preserve">UNIQUE </w:t>
                      </w:r>
                      <w:r w:rsidRPr="00BF2D63">
                        <w:rPr>
                          <w:b/>
                          <w:color w:val="ED7D31" w:themeColor="accent2"/>
                        </w:rPr>
                        <w:t>POUR DEUX LIEUX DE FORMATION</w:t>
                      </w:r>
                    </w:p>
                  </w:txbxContent>
                </v:textbox>
              </v:shape>
            </w:pict>
          </mc:Fallback>
        </mc:AlternateContent>
      </w:r>
    </w:p>
    <w:p w:rsidR="002E56C5" w:rsidRDefault="002E56C5" w:rsidP="003C4602">
      <w:pPr>
        <w:jc w:val="both"/>
        <w:rPr>
          <w:rFonts w:cstheme="minorHAnsi"/>
          <w:b/>
          <w:color w:val="2F5496" w:themeColor="accent5" w:themeShade="BF"/>
        </w:rPr>
      </w:pPr>
    </w:p>
    <w:p w:rsidR="00743CA4" w:rsidRPr="002E56C5" w:rsidRDefault="00743CA4" w:rsidP="003C4602">
      <w:pPr>
        <w:jc w:val="both"/>
        <w:rPr>
          <w:rFonts w:cstheme="minorHAnsi"/>
          <w:b/>
          <w:color w:val="2F5496" w:themeColor="accent5" w:themeShade="BF"/>
        </w:rPr>
      </w:pPr>
    </w:p>
    <w:p w:rsidR="003C4602" w:rsidRPr="00BF2D63" w:rsidRDefault="003C4602" w:rsidP="003C4602">
      <w:pPr>
        <w:jc w:val="both"/>
        <w:rPr>
          <w:rFonts w:cstheme="minorHAnsi"/>
          <w:b/>
          <w:color w:val="ED7D31" w:themeColor="accent2"/>
        </w:rPr>
      </w:pPr>
      <w:r w:rsidRPr="00970073">
        <w:rPr>
          <w:rFonts w:cstheme="minorHAnsi"/>
        </w:rPr>
        <w:t xml:space="preserve">Le candidat dépose un </w:t>
      </w:r>
      <w:r w:rsidRPr="00BF2D63">
        <w:rPr>
          <w:rFonts w:cstheme="minorHAnsi"/>
          <w:b/>
          <w:color w:val="ED7D31" w:themeColor="accent2"/>
        </w:rPr>
        <w:t xml:space="preserve">dossier unique </w:t>
      </w:r>
      <w:r w:rsidRPr="00970073">
        <w:rPr>
          <w:rFonts w:cstheme="minorHAnsi"/>
          <w:b/>
        </w:rPr>
        <w:t xml:space="preserve">auprès de </w:t>
      </w:r>
      <w:r>
        <w:rPr>
          <w:rFonts w:cstheme="minorHAnsi"/>
          <w:b/>
        </w:rPr>
        <w:t>l’Institut pilote</w:t>
      </w:r>
      <w:r w:rsidRPr="00970073">
        <w:rPr>
          <w:rFonts w:cstheme="minorHAnsi"/>
          <w:b/>
        </w:rPr>
        <w:t xml:space="preserve"> du groupement</w:t>
      </w:r>
      <w:r>
        <w:rPr>
          <w:rFonts w:cstheme="minorHAnsi"/>
          <w:b/>
        </w:rPr>
        <w:t xml:space="preserve"> </w:t>
      </w:r>
      <w:r w:rsidRPr="00BF2D63">
        <w:rPr>
          <w:rFonts w:cstheme="minorHAnsi"/>
          <w:b/>
          <w:color w:val="ED7D31" w:themeColor="accent2"/>
        </w:rPr>
        <w:t>soit le site de SA</w:t>
      </w:r>
      <w:r w:rsidR="005504BC">
        <w:rPr>
          <w:rFonts w:cstheme="minorHAnsi"/>
          <w:b/>
          <w:color w:val="ED7D31" w:themeColor="accent2"/>
        </w:rPr>
        <w:t>VERNE</w:t>
      </w:r>
      <w:r w:rsidR="00325214">
        <w:rPr>
          <w:rFonts w:cstheme="minorHAnsi"/>
          <w:b/>
          <w:color w:val="ED7D31" w:themeColor="accent2"/>
        </w:rPr>
        <w:t>.</w:t>
      </w:r>
    </w:p>
    <w:p w:rsidR="003C4602" w:rsidRDefault="003C4602" w:rsidP="003C4602">
      <w:pPr>
        <w:jc w:val="both"/>
        <w:rPr>
          <w:rFonts w:cstheme="minorHAnsi"/>
        </w:rPr>
      </w:pPr>
      <w:r w:rsidRPr="003C4602">
        <w:rPr>
          <w:rFonts w:cstheme="minorHAnsi"/>
        </w:rPr>
        <w:t>Ce groupement permet une optimisation de l’organisation de la sélection et la gestion centralisée des admissions au bénéfice du candidat.</w:t>
      </w:r>
    </w:p>
    <w:p w:rsidR="003C4602" w:rsidRPr="003C4602" w:rsidRDefault="00FA476C" w:rsidP="00BF2D63">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theme="minorHAnsi"/>
          <w:b/>
        </w:rPr>
      </w:pPr>
      <w:r>
        <w:rPr>
          <w:rFonts w:cstheme="minorHAnsi"/>
          <w:b/>
        </w:rPr>
        <w:t>PLACES OUVERTES DANS LE GROUPEMENT</w:t>
      </w:r>
    </w:p>
    <w:tbl>
      <w:tblPr>
        <w:tblStyle w:val="Grilledutableau"/>
        <w:tblW w:w="0" w:type="auto"/>
        <w:jc w:val="center"/>
        <w:tblLook w:val="04A0" w:firstRow="1" w:lastRow="0" w:firstColumn="1" w:lastColumn="0" w:noHBand="0" w:noVBand="1"/>
      </w:tblPr>
      <w:tblGrid>
        <w:gridCol w:w="4531"/>
        <w:gridCol w:w="4531"/>
      </w:tblGrid>
      <w:tr w:rsidR="00FA476C" w:rsidTr="00D77894">
        <w:trPr>
          <w:jc w:val="center"/>
        </w:trPr>
        <w:tc>
          <w:tcPr>
            <w:tcW w:w="4531" w:type="dxa"/>
          </w:tcPr>
          <w:p w:rsidR="00FA476C" w:rsidRPr="00BF2D63" w:rsidRDefault="00FA476C" w:rsidP="00BF2D63">
            <w:pPr>
              <w:jc w:val="center"/>
              <w:rPr>
                <w:rFonts w:cstheme="minorHAnsi"/>
                <w:b/>
                <w:color w:val="0070C0"/>
              </w:rPr>
            </w:pPr>
            <w:r w:rsidRPr="00BF2D63">
              <w:rPr>
                <w:rFonts w:cstheme="minorHAnsi"/>
                <w:b/>
                <w:color w:val="0070C0"/>
              </w:rPr>
              <w:t>IFAS DE SARREBOURG</w:t>
            </w:r>
          </w:p>
        </w:tc>
        <w:tc>
          <w:tcPr>
            <w:tcW w:w="4531" w:type="dxa"/>
          </w:tcPr>
          <w:p w:rsidR="00FA476C" w:rsidRPr="00BF2D63" w:rsidRDefault="00FA476C" w:rsidP="00BF2D63">
            <w:pPr>
              <w:jc w:val="center"/>
              <w:rPr>
                <w:rFonts w:cstheme="minorHAnsi"/>
                <w:b/>
                <w:color w:val="0070C0"/>
              </w:rPr>
            </w:pPr>
            <w:r w:rsidRPr="00BF2D63">
              <w:rPr>
                <w:rFonts w:cstheme="minorHAnsi"/>
                <w:b/>
                <w:color w:val="0070C0"/>
              </w:rPr>
              <w:t>IFAS SAVERNE</w:t>
            </w:r>
          </w:p>
        </w:tc>
      </w:tr>
      <w:tr w:rsidR="00FA476C" w:rsidTr="00D77894">
        <w:trPr>
          <w:jc w:val="center"/>
        </w:trPr>
        <w:tc>
          <w:tcPr>
            <w:tcW w:w="4531" w:type="dxa"/>
          </w:tcPr>
          <w:p w:rsidR="00FA476C" w:rsidRDefault="00FA476C" w:rsidP="00FA476C">
            <w:pPr>
              <w:jc w:val="both"/>
              <w:rPr>
                <w:rFonts w:cstheme="minorHAnsi"/>
              </w:rPr>
            </w:pPr>
            <w:r w:rsidRPr="00FA476C">
              <w:rPr>
                <w:rFonts w:cstheme="minorHAnsi"/>
                <w:b/>
              </w:rPr>
              <w:t>50 places</w:t>
            </w:r>
            <w:r>
              <w:rPr>
                <w:rFonts w:cstheme="minorHAnsi"/>
              </w:rPr>
              <w:t xml:space="preserve"> (dont les reports* éventuels) dont 5 places minimum pour les agents des services hospitaliers qualifiés de la fonction publique hospitalière réunissant au moins un an de fonction dans cette qualité</w:t>
            </w:r>
          </w:p>
        </w:tc>
        <w:tc>
          <w:tcPr>
            <w:tcW w:w="4531" w:type="dxa"/>
          </w:tcPr>
          <w:p w:rsidR="00FA476C" w:rsidRDefault="00FA476C" w:rsidP="00B73AA4">
            <w:pPr>
              <w:jc w:val="both"/>
              <w:rPr>
                <w:rFonts w:cstheme="minorHAnsi"/>
              </w:rPr>
            </w:pPr>
            <w:r w:rsidRPr="00B73AA4">
              <w:rPr>
                <w:rFonts w:cstheme="minorHAnsi"/>
                <w:b/>
              </w:rPr>
              <w:t>5</w:t>
            </w:r>
            <w:r w:rsidR="00B73AA4" w:rsidRPr="00B73AA4">
              <w:rPr>
                <w:rFonts w:cstheme="minorHAnsi"/>
                <w:b/>
              </w:rPr>
              <w:t>5</w:t>
            </w:r>
            <w:r w:rsidRPr="00FA476C">
              <w:rPr>
                <w:rFonts w:cstheme="minorHAnsi"/>
                <w:b/>
              </w:rPr>
              <w:t xml:space="preserve"> places</w:t>
            </w:r>
            <w:r>
              <w:rPr>
                <w:rFonts w:cstheme="minorHAnsi"/>
              </w:rPr>
              <w:t xml:space="preserve"> (dont les reports* éventuels) dont 5 places minimum pour les agents des services hospitaliers qualifiés de la fonction publique hospitalière réunissant au moins un an de fonction dans cette qualité</w:t>
            </w:r>
          </w:p>
        </w:tc>
      </w:tr>
    </w:tbl>
    <w:p w:rsidR="00FA476C" w:rsidRDefault="00FA476C" w:rsidP="00743CA4">
      <w:pPr>
        <w:pStyle w:val="Paragraphedeliste"/>
        <w:tabs>
          <w:tab w:val="left" w:pos="284"/>
        </w:tabs>
        <w:spacing w:after="0"/>
        <w:ind w:left="142" w:hanging="142"/>
        <w:jc w:val="both"/>
        <w:rPr>
          <w:rFonts w:cstheme="minorHAnsi"/>
          <w:i/>
        </w:rPr>
      </w:pPr>
      <w:r w:rsidRPr="00BF2D63">
        <w:rPr>
          <w:rFonts w:cstheme="minorHAnsi"/>
          <w:i/>
        </w:rPr>
        <w:t>*Définition du report : candidat ayant réussi la sélection avant 2022 mais n’ayant pas réalisé l’entrée</w:t>
      </w:r>
      <w:r w:rsidR="00BF2D63" w:rsidRPr="00BF2D63">
        <w:rPr>
          <w:rFonts w:cstheme="minorHAnsi"/>
          <w:i/>
        </w:rPr>
        <w:t xml:space="preserve"> </w:t>
      </w:r>
      <w:r w:rsidRPr="00BF2D63">
        <w:rPr>
          <w:rFonts w:cstheme="minorHAnsi"/>
          <w:i/>
        </w:rPr>
        <w:t>en formation en 2021</w:t>
      </w:r>
    </w:p>
    <w:p w:rsidR="00A63E3E" w:rsidRDefault="00A63E3E" w:rsidP="00743CA4">
      <w:pPr>
        <w:pStyle w:val="Paragraphedeliste"/>
        <w:tabs>
          <w:tab w:val="left" w:pos="284"/>
        </w:tabs>
        <w:spacing w:after="0"/>
        <w:ind w:left="142" w:hanging="142"/>
        <w:jc w:val="both"/>
        <w:rPr>
          <w:rFonts w:cstheme="minorHAnsi"/>
          <w:i/>
        </w:rPr>
      </w:pPr>
    </w:p>
    <w:p w:rsidR="00FA476C" w:rsidRDefault="00FA476C" w:rsidP="00743CA4">
      <w:pPr>
        <w:pStyle w:val="Paragraphedeliste"/>
        <w:ind w:left="0"/>
        <w:jc w:val="both"/>
        <w:rPr>
          <w:rFonts w:cstheme="minorHAnsi"/>
          <w:color w:val="538135" w:themeColor="accent6" w:themeShade="BF"/>
        </w:rPr>
      </w:pPr>
      <w:r w:rsidRPr="00BF2D63">
        <w:rPr>
          <w:rFonts w:cstheme="minorHAnsi"/>
          <w:color w:val="538135" w:themeColor="accent6" w:themeShade="BF"/>
        </w:rPr>
        <w:t>Un minimum de 20 % des places autorisées par la Région, (…) pour l’ensemble du groupement d’instituts de formation est réservé aux agents relevant de la formation professionnelle continue visées à l’article 11</w:t>
      </w:r>
      <w:r w:rsidR="000B5A40">
        <w:rPr>
          <w:rFonts w:cstheme="minorHAnsi"/>
          <w:color w:val="538135" w:themeColor="accent6" w:themeShade="BF"/>
        </w:rPr>
        <w:t xml:space="preserve"> (ANNEXE 2)</w:t>
      </w:r>
      <w:r w:rsidR="00BF2D63" w:rsidRPr="00BF2D63">
        <w:rPr>
          <w:rFonts w:cstheme="minorHAnsi"/>
          <w:color w:val="538135" w:themeColor="accent6" w:themeShade="BF"/>
        </w:rPr>
        <w:t>.</w:t>
      </w:r>
    </w:p>
    <w:p w:rsidR="003C4602" w:rsidRPr="00FA476C" w:rsidRDefault="00FA476C" w:rsidP="00BF2D63">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theme="minorHAnsi"/>
          <w:b/>
        </w:rPr>
      </w:pPr>
      <w:r w:rsidRPr="00FA476C">
        <w:rPr>
          <w:rFonts w:cstheme="minorHAnsi"/>
          <w:b/>
        </w:rPr>
        <w:t>PUBLIC CONCERNE</w:t>
      </w:r>
    </w:p>
    <w:p w:rsidR="0034415B" w:rsidRPr="00970073" w:rsidRDefault="0034415B" w:rsidP="00743CA4">
      <w:pPr>
        <w:spacing w:line="240" w:lineRule="auto"/>
        <w:jc w:val="both"/>
        <w:rPr>
          <w:rFonts w:cstheme="minorHAnsi"/>
        </w:rPr>
      </w:pPr>
      <w:r w:rsidRPr="002B5883">
        <w:rPr>
          <w:rFonts w:cstheme="minorHAnsi"/>
          <w:b/>
        </w:rPr>
        <w:t>L’article 1</w:t>
      </w:r>
      <w:r w:rsidRPr="00970073">
        <w:rPr>
          <w:rFonts w:cstheme="minorHAnsi"/>
        </w:rPr>
        <w:t xml:space="preserve"> : « Les formations conduisant au diplôme d’Etat d’aide-soignant et au diplôme d’Etat d’auxiliaire de puériculture sont accessibles, </w:t>
      </w:r>
      <w:r w:rsidRPr="00970073">
        <w:rPr>
          <w:rFonts w:cstheme="minorHAnsi"/>
          <w:u w:val="single"/>
        </w:rPr>
        <w:t>sans condition de diplôme</w:t>
      </w:r>
      <w:r w:rsidRPr="00970073">
        <w:rPr>
          <w:rFonts w:cstheme="minorHAnsi"/>
        </w:rPr>
        <w:t xml:space="preserve">, par les voies suivantes : </w:t>
      </w:r>
    </w:p>
    <w:p w:rsidR="0034415B" w:rsidRPr="00970073" w:rsidRDefault="00743CA4" w:rsidP="00743CA4">
      <w:pPr>
        <w:pStyle w:val="Paragraphedeliste"/>
        <w:numPr>
          <w:ilvl w:val="0"/>
          <w:numId w:val="1"/>
        </w:numPr>
        <w:spacing w:line="240" w:lineRule="auto"/>
        <w:jc w:val="both"/>
        <w:rPr>
          <w:rFonts w:cstheme="minorHAnsi"/>
        </w:rPr>
      </w:pPr>
      <w:r w:rsidRPr="00970073">
        <w:rPr>
          <w:rFonts w:cstheme="minorHAnsi"/>
        </w:rPr>
        <w:t>La</w:t>
      </w:r>
      <w:r w:rsidR="0034415B" w:rsidRPr="00970073">
        <w:rPr>
          <w:rFonts w:cstheme="minorHAnsi"/>
        </w:rPr>
        <w:t xml:space="preserve"> formation initiale, dans les conditions fixées par le présent arrêté</w:t>
      </w:r>
    </w:p>
    <w:p w:rsidR="0034415B" w:rsidRPr="00970073" w:rsidRDefault="00743CA4" w:rsidP="00743CA4">
      <w:pPr>
        <w:pStyle w:val="Paragraphedeliste"/>
        <w:numPr>
          <w:ilvl w:val="0"/>
          <w:numId w:val="1"/>
        </w:numPr>
        <w:spacing w:line="240" w:lineRule="auto"/>
        <w:jc w:val="both"/>
        <w:rPr>
          <w:rFonts w:cstheme="minorHAnsi"/>
        </w:rPr>
      </w:pPr>
      <w:r w:rsidRPr="00970073">
        <w:rPr>
          <w:rFonts w:cstheme="minorHAnsi"/>
        </w:rPr>
        <w:t>La</w:t>
      </w:r>
      <w:r w:rsidR="0034415B" w:rsidRPr="00970073">
        <w:rPr>
          <w:rFonts w:cstheme="minorHAnsi"/>
        </w:rPr>
        <w:t xml:space="preserve"> formation professionnelle continue, dans les conditions fixées par le présent arrêté</w:t>
      </w:r>
    </w:p>
    <w:p w:rsidR="00FC210A" w:rsidRDefault="00743CA4" w:rsidP="00743CA4">
      <w:pPr>
        <w:pStyle w:val="Paragraphedeliste"/>
        <w:numPr>
          <w:ilvl w:val="0"/>
          <w:numId w:val="1"/>
        </w:numPr>
        <w:spacing w:after="0" w:line="240" w:lineRule="auto"/>
        <w:jc w:val="both"/>
        <w:rPr>
          <w:rFonts w:cstheme="minorHAnsi"/>
        </w:rPr>
      </w:pPr>
      <w:r w:rsidRPr="00FC210A">
        <w:rPr>
          <w:rFonts w:cstheme="minorHAnsi"/>
        </w:rPr>
        <w:t>La</w:t>
      </w:r>
      <w:r w:rsidR="0034415B" w:rsidRPr="00FC210A">
        <w:rPr>
          <w:rFonts w:cstheme="minorHAnsi"/>
        </w:rPr>
        <w:t xml:space="preserve"> validation partielle ou totale des acquis de l’expérience dans les conditions fixées par arrêté du ministère chargé de la santé</w:t>
      </w:r>
      <w:r w:rsidR="00FA476C" w:rsidRPr="00FC210A">
        <w:rPr>
          <w:rFonts w:cstheme="minorHAnsi"/>
        </w:rPr>
        <w:t xml:space="preserve"> (non possible sur le regroupement) </w:t>
      </w:r>
    </w:p>
    <w:p w:rsidR="00FC210A" w:rsidRDefault="00FC210A" w:rsidP="00743CA4">
      <w:pPr>
        <w:pStyle w:val="Paragraphedeliste"/>
        <w:spacing w:after="0" w:line="240" w:lineRule="auto"/>
        <w:jc w:val="both"/>
        <w:rPr>
          <w:rFonts w:cstheme="minorHAnsi"/>
        </w:rPr>
      </w:pPr>
    </w:p>
    <w:p w:rsidR="00EB2901" w:rsidRPr="00FC210A" w:rsidRDefault="00EB2901" w:rsidP="00743CA4">
      <w:pPr>
        <w:pStyle w:val="Paragraphedeliste"/>
        <w:spacing w:after="0" w:line="240" w:lineRule="auto"/>
        <w:ind w:left="0"/>
        <w:jc w:val="both"/>
        <w:rPr>
          <w:rFonts w:cstheme="minorHAnsi"/>
        </w:rPr>
      </w:pPr>
      <w:r w:rsidRPr="00FC210A">
        <w:rPr>
          <w:rFonts w:cstheme="minorHAnsi"/>
        </w:rPr>
        <w:t xml:space="preserve">Les candidats doivent être âgés de </w:t>
      </w:r>
      <w:r w:rsidR="00FA476C" w:rsidRPr="00FC210A">
        <w:rPr>
          <w:rFonts w:cstheme="minorHAnsi"/>
        </w:rPr>
        <w:t>17 ans</w:t>
      </w:r>
      <w:r w:rsidRPr="00FC210A">
        <w:rPr>
          <w:rFonts w:cstheme="minorHAnsi"/>
        </w:rPr>
        <w:t xml:space="preserve"> au moins à la date d’entrée en formation</w:t>
      </w:r>
      <w:r w:rsidR="00FA476C" w:rsidRPr="00FC210A">
        <w:rPr>
          <w:rFonts w:cstheme="minorHAnsi"/>
        </w:rPr>
        <w:t>, aucune dispense d’âge n’est accordée et il n’est pas prévu d’âge limite supérieur.</w:t>
      </w:r>
      <w:r w:rsidRPr="00FC210A">
        <w:rPr>
          <w:rFonts w:cstheme="minorHAnsi"/>
        </w:rPr>
        <w:t xml:space="preserve"> </w:t>
      </w:r>
    </w:p>
    <w:p w:rsidR="00FA476C" w:rsidRPr="00FA476C" w:rsidRDefault="00FA476C" w:rsidP="002B5883">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theme="minorHAnsi"/>
          <w:b/>
        </w:rPr>
      </w:pPr>
      <w:r w:rsidRPr="00FA476C">
        <w:rPr>
          <w:rFonts w:cstheme="minorHAnsi"/>
          <w:b/>
        </w:rPr>
        <w:lastRenderedPageBreak/>
        <w:t>MODALITES D’INSCRIPTION AU SEIN DU GROUPEMENT D’INSTITUTS</w:t>
      </w:r>
    </w:p>
    <w:p w:rsidR="00FA476C" w:rsidRPr="00970073" w:rsidRDefault="00FA476C" w:rsidP="00FA476C">
      <w:pPr>
        <w:jc w:val="both"/>
        <w:rPr>
          <w:rFonts w:cstheme="minorHAnsi"/>
        </w:rPr>
      </w:pPr>
      <w:r w:rsidRPr="00970073">
        <w:rPr>
          <w:rFonts w:cstheme="minorHAnsi"/>
        </w:rPr>
        <w:t xml:space="preserve">Pour le groupement des </w:t>
      </w:r>
      <w:r>
        <w:rPr>
          <w:rFonts w:cstheme="minorHAnsi"/>
        </w:rPr>
        <w:t xml:space="preserve">instituts </w:t>
      </w:r>
      <w:r w:rsidR="00BE089C">
        <w:rPr>
          <w:rFonts w:cstheme="minorHAnsi"/>
        </w:rPr>
        <w:t>IFAS SA</w:t>
      </w:r>
      <w:r w:rsidR="005504BC">
        <w:rPr>
          <w:rFonts w:cstheme="minorHAnsi"/>
        </w:rPr>
        <w:t xml:space="preserve">VERNE </w:t>
      </w:r>
      <w:r w:rsidR="00BE089C">
        <w:rPr>
          <w:rFonts w:cstheme="minorHAnsi"/>
        </w:rPr>
        <w:t>et IFAS SA</w:t>
      </w:r>
      <w:r w:rsidR="005504BC">
        <w:rPr>
          <w:rFonts w:cstheme="minorHAnsi"/>
        </w:rPr>
        <w:t>RREBOURG</w:t>
      </w:r>
      <w:r w:rsidR="00BE089C">
        <w:rPr>
          <w:rFonts w:cstheme="minorHAnsi"/>
        </w:rPr>
        <w:t xml:space="preserve"> </w:t>
      </w:r>
      <w:r w:rsidRPr="00970073">
        <w:rPr>
          <w:rFonts w:cstheme="minorHAnsi"/>
        </w:rPr>
        <w:t>:</w:t>
      </w:r>
    </w:p>
    <w:p w:rsidR="00FA476C" w:rsidRPr="00FC210A" w:rsidRDefault="00FA476C" w:rsidP="00FA476C">
      <w:pPr>
        <w:pStyle w:val="Paragraphedeliste"/>
        <w:numPr>
          <w:ilvl w:val="0"/>
          <w:numId w:val="7"/>
        </w:numPr>
        <w:jc w:val="both"/>
        <w:rPr>
          <w:rFonts w:cstheme="minorHAnsi"/>
          <w:b/>
          <w:color w:val="5B9BD5" w:themeColor="accent1"/>
        </w:rPr>
      </w:pPr>
      <w:r w:rsidRPr="00FC210A">
        <w:rPr>
          <w:rFonts w:cstheme="minorHAnsi"/>
          <w:color w:val="5B9BD5" w:themeColor="accent1"/>
        </w:rPr>
        <w:t xml:space="preserve">Le candidat choisit l’IFAS où il souhaite poursuivre sa formation en priorité : </w:t>
      </w:r>
      <w:r w:rsidRPr="00FC210A">
        <w:rPr>
          <w:rFonts w:cstheme="minorHAnsi"/>
          <w:b/>
          <w:color w:val="5B9BD5" w:themeColor="accent1"/>
        </w:rPr>
        <w:t>choix 1</w:t>
      </w:r>
    </w:p>
    <w:p w:rsidR="00FA476C" w:rsidRDefault="00FA476C" w:rsidP="00FA476C">
      <w:pPr>
        <w:jc w:val="both"/>
        <w:rPr>
          <w:rFonts w:cstheme="minorHAnsi"/>
        </w:rPr>
      </w:pPr>
      <w:r w:rsidRPr="00970073">
        <w:rPr>
          <w:rFonts w:cstheme="minorHAnsi"/>
        </w:rPr>
        <w:t xml:space="preserve">Dans le cas où le candidat ne pourrait pas intégrer </w:t>
      </w:r>
      <w:r w:rsidR="00BE089C">
        <w:rPr>
          <w:rFonts w:cstheme="minorHAnsi"/>
        </w:rPr>
        <w:t>son</w:t>
      </w:r>
      <w:r w:rsidRPr="00970073">
        <w:rPr>
          <w:rFonts w:cstheme="minorHAnsi"/>
        </w:rPr>
        <w:t xml:space="preserve"> 1</w:t>
      </w:r>
      <w:r w:rsidRPr="00970073">
        <w:rPr>
          <w:rFonts w:cstheme="minorHAnsi"/>
          <w:vertAlign w:val="superscript"/>
        </w:rPr>
        <w:t>er</w:t>
      </w:r>
      <w:r w:rsidRPr="00970073">
        <w:rPr>
          <w:rFonts w:cstheme="minorHAnsi"/>
        </w:rPr>
        <w:t xml:space="preserve"> choix, il pourra être admis dans </w:t>
      </w:r>
      <w:r w:rsidR="00BE089C">
        <w:rPr>
          <w:rFonts w:cstheme="minorHAnsi"/>
        </w:rPr>
        <w:t>l’</w:t>
      </w:r>
      <w:r w:rsidR="00BE089C" w:rsidRPr="00970073">
        <w:rPr>
          <w:rFonts w:cstheme="minorHAnsi"/>
        </w:rPr>
        <w:t>autre</w:t>
      </w:r>
      <w:r w:rsidRPr="00970073">
        <w:rPr>
          <w:rFonts w:cstheme="minorHAnsi"/>
        </w:rPr>
        <w:t xml:space="preserve"> IFAS du groupement</w:t>
      </w:r>
      <w:r>
        <w:rPr>
          <w:rFonts w:cstheme="minorHAnsi"/>
        </w:rPr>
        <w:t>.</w:t>
      </w:r>
      <w:r w:rsidRPr="00970073">
        <w:rPr>
          <w:rFonts w:cstheme="minorHAnsi"/>
        </w:rPr>
        <w:t xml:space="preserve"> </w:t>
      </w:r>
    </w:p>
    <w:p w:rsidR="0034415B" w:rsidRPr="00BE089C" w:rsidRDefault="00B5631E" w:rsidP="00654EFD">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theme="minorHAnsi"/>
          <w:b/>
        </w:rPr>
      </w:pPr>
      <w:r w:rsidRPr="00BE089C">
        <w:rPr>
          <w:rFonts w:cstheme="minorHAnsi"/>
          <w:b/>
        </w:rPr>
        <w:t>CONSTITUTION DU DOSSIER D’INSCRIPTION</w:t>
      </w:r>
    </w:p>
    <w:p w:rsidR="0034415B" w:rsidRPr="00FC210A" w:rsidRDefault="00BE089C" w:rsidP="00A63E3E">
      <w:pPr>
        <w:spacing w:after="0"/>
        <w:rPr>
          <w:rFonts w:cstheme="minorHAnsi"/>
          <w:b/>
          <w:color w:val="2E74B5" w:themeColor="accent1" w:themeShade="BF"/>
          <w:sz w:val="24"/>
          <w:szCs w:val="24"/>
        </w:rPr>
      </w:pPr>
      <w:r w:rsidRPr="00FC210A">
        <w:rPr>
          <w:rFonts w:cstheme="minorHAnsi"/>
          <w:b/>
          <w:color w:val="2E74B5" w:themeColor="accent1" w:themeShade="BF"/>
          <w:sz w:val="24"/>
          <w:szCs w:val="24"/>
        </w:rPr>
        <w:t>Le dossier est composé des pièces suivantes :</w:t>
      </w:r>
    </w:p>
    <w:p w:rsidR="00BE089C" w:rsidRPr="00FC210A" w:rsidRDefault="00BE089C" w:rsidP="00A63E3E">
      <w:pPr>
        <w:pStyle w:val="Paragraphedeliste"/>
        <w:spacing w:after="0"/>
        <w:ind w:left="567"/>
        <w:jc w:val="center"/>
        <w:rPr>
          <w:rFonts w:cstheme="minorHAnsi"/>
          <w:b/>
          <w:color w:val="ED7D31" w:themeColor="accent2"/>
        </w:rPr>
      </w:pPr>
      <w:r w:rsidRPr="00FC210A">
        <w:rPr>
          <w:rFonts w:cstheme="minorHAnsi"/>
          <w:b/>
          <w:color w:val="ED7D31" w:themeColor="accent2"/>
        </w:rPr>
        <w:t>PIECES A FOURNIR POUR LES CANDI</w:t>
      </w:r>
      <w:r w:rsidR="00FC210A" w:rsidRPr="00FC210A">
        <w:rPr>
          <w:rFonts w:cstheme="minorHAnsi"/>
          <w:b/>
          <w:color w:val="ED7D31" w:themeColor="accent2"/>
        </w:rPr>
        <w:t>D</w:t>
      </w:r>
      <w:r w:rsidRPr="00FC210A">
        <w:rPr>
          <w:rFonts w:cstheme="minorHAnsi"/>
          <w:b/>
          <w:color w:val="ED7D31" w:themeColor="accent2"/>
        </w:rPr>
        <w:t>ATS PASSANT LA SELECTION</w:t>
      </w:r>
    </w:p>
    <w:p w:rsidR="00314586" w:rsidRDefault="00BE089C" w:rsidP="00E449E8">
      <w:pPr>
        <w:pStyle w:val="Paragraphedeliste"/>
        <w:numPr>
          <w:ilvl w:val="0"/>
          <w:numId w:val="13"/>
        </w:numPr>
        <w:jc w:val="both"/>
        <w:rPr>
          <w:rFonts w:cstheme="minorHAnsi"/>
          <w:lang w:bidi="fr-FR"/>
        </w:rPr>
      </w:pPr>
      <w:r w:rsidRPr="00314586">
        <w:rPr>
          <w:rFonts w:cstheme="minorHAnsi"/>
          <w:lang w:bidi="fr-FR"/>
        </w:rPr>
        <w:t>Fiche d’inscription dûment remplie, datée et signée, avec photo d’identité datant de moins d’un an, collée à l’emplacement prévu</w:t>
      </w:r>
      <w:r w:rsidR="000B5A40" w:rsidRPr="00314586">
        <w:rPr>
          <w:rFonts w:cstheme="minorHAnsi"/>
          <w:lang w:bidi="fr-FR"/>
        </w:rPr>
        <w:t xml:space="preserve"> </w:t>
      </w:r>
      <w:r w:rsidR="00314586" w:rsidRPr="003C3CE4">
        <w:rPr>
          <w:rFonts w:cstheme="minorHAnsi"/>
          <w:color w:val="70AD47" w:themeColor="accent6"/>
          <w:lang w:bidi="fr-FR"/>
        </w:rPr>
        <w:t>(</w:t>
      </w:r>
      <w:r w:rsidR="00314586" w:rsidRPr="003C3CE4">
        <w:rPr>
          <w:rFonts w:cstheme="minorHAnsi"/>
          <w:b/>
          <w:color w:val="70AD47" w:themeColor="accent6"/>
          <w:lang w:bidi="fr-FR"/>
        </w:rPr>
        <w:t>ANNEXE 1)</w:t>
      </w:r>
    </w:p>
    <w:p w:rsidR="00BE089C" w:rsidRPr="00314586" w:rsidRDefault="00BE089C" w:rsidP="00E449E8">
      <w:pPr>
        <w:pStyle w:val="Paragraphedeliste"/>
        <w:numPr>
          <w:ilvl w:val="0"/>
          <w:numId w:val="13"/>
        </w:numPr>
        <w:jc w:val="both"/>
        <w:rPr>
          <w:rFonts w:cstheme="minorHAnsi"/>
          <w:lang w:bidi="fr-FR"/>
        </w:rPr>
      </w:pPr>
      <w:r w:rsidRPr="00314586">
        <w:rPr>
          <w:rFonts w:cstheme="minorHAnsi"/>
          <w:lang w:bidi="fr-FR"/>
        </w:rPr>
        <w:t>Photocopie lisible, recto verso de la carte nationale d’identité ou du passeport en état de validité</w:t>
      </w:r>
    </w:p>
    <w:p w:rsidR="00BE089C" w:rsidRPr="00AD273C" w:rsidRDefault="00BE089C" w:rsidP="00BE089C">
      <w:pPr>
        <w:pStyle w:val="Paragraphedeliste"/>
        <w:numPr>
          <w:ilvl w:val="0"/>
          <w:numId w:val="13"/>
        </w:numPr>
        <w:jc w:val="both"/>
        <w:rPr>
          <w:rFonts w:cstheme="minorHAnsi"/>
          <w:lang w:bidi="fr-FR"/>
        </w:rPr>
      </w:pPr>
      <w:r w:rsidRPr="00AD273C">
        <w:rPr>
          <w:rFonts w:cstheme="minorHAnsi"/>
          <w:lang w:bidi="fr-FR"/>
        </w:rPr>
        <w:t>Curriculum vitæ détaillé du candidat </w:t>
      </w:r>
    </w:p>
    <w:p w:rsidR="00BE089C" w:rsidRPr="00AD273C" w:rsidRDefault="00BE089C" w:rsidP="00BE089C">
      <w:pPr>
        <w:pStyle w:val="Paragraphedeliste"/>
        <w:numPr>
          <w:ilvl w:val="0"/>
          <w:numId w:val="13"/>
        </w:numPr>
        <w:jc w:val="both"/>
        <w:rPr>
          <w:rFonts w:cstheme="minorHAnsi"/>
          <w:lang w:bidi="fr-FR"/>
        </w:rPr>
      </w:pPr>
      <w:r w:rsidRPr="00AD273C">
        <w:rPr>
          <w:rFonts w:cstheme="minorHAnsi"/>
          <w:lang w:bidi="fr-FR"/>
        </w:rPr>
        <w:t>Lettre de motivation manuscrite </w:t>
      </w:r>
    </w:p>
    <w:p w:rsidR="00BE089C" w:rsidRPr="00AD273C" w:rsidRDefault="00BE089C" w:rsidP="00BE089C">
      <w:pPr>
        <w:pStyle w:val="Paragraphedeliste"/>
        <w:numPr>
          <w:ilvl w:val="0"/>
          <w:numId w:val="13"/>
        </w:numPr>
        <w:jc w:val="both"/>
        <w:rPr>
          <w:rFonts w:cstheme="minorHAnsi"/>
          <w:lang w:bidi="fr-FR"/>
        </w:rPr>
      </w:pPr>
      <w:r w:rsidRPr="00AD273C">
        <w:rPr>
          <w:rFonts w:cstheme="minorHAnsi"/>
          <w:lang w:bidi="fr-FR"/>
        </w:rPr>
        <w:t xml:space="preserve">Document manuscrit, </w:t>
      </w:r>
      <w:r w:rsidRPr="00AD273C">
        <w:rPr>
          <w:rFonts w:cstheme="minorHAnsi"/>
          <w:u w:val="single"/>
          <w:lang w:bidi="fr-FR"/>
        </w:rPr>
        <w:t>deux pages maximum</w:t>
      </w:r>
      <w:r w:rsidRPr="00AD273C">
        <w:rPr>
          <w:rFonts w:cstheme="minorHAnsi"/>
          <w:lang w:bidi="fr-FR"/>
        </w:rPr>
        <w:t xml:space="preserve"> : </w:t>
      </w:r>
    </w:p>
    <w:p w:rsidR="00BE089C" w:rsidRPr="00AD273C" w:rsidRDefault="00743CA4" w:rsidP="00A63E3E">
      <w:pPr>
        <w:pStyle w:val="Paragraphedeliste"/>
        <w:numPr>
          <w:ilvl w:val="0"/>
          <w:numId w:val="21"/>
        </w:numPr>
        <w:ind w:left="1276" w:hanging="142"/>
        <w:jc w:val="both"/>
        <w:rPr>
          <w:rFonts w:cstheme="minorHAnsi"/>
          <w:lang w:bidi="fr-FR"/>
        </w:rPr>
      </w:pPr>
      <w:r w:rsidRPr="00AD273C">
        <w:rPr>
          <w:rFonts w:cstheme="minorHAnsi"/>
          <w:lang w:bidi="fr-FR"/>
        </w:rPr>
        <w:t>Décrivez</w:t>
      </w:r>
      <w:r w:rsidR="00BE089C" w:rsidRPr="00AD273C">
        <w:rPr>
          <w:rFonts w:cstheme="minorHAnsi"/>
          <w:lang w:bidi="fr-FR"/>
        </w:rPr>
        <w:t xml:space="preserve"> les éléments du contexte de la situation personnelle ou professionnelle retenue ou de votre projet professionnel (précisez les grandes lignes de la situation ou du projet professionnel)</w:t>
      </w:r>
    </w:p>
    <w:p w:rsidR="00BE089C" w:rsidRPr="00AD273C" w:rsidRDefault="00743CA4" w:rsidP="00A63E3E">
      <w:pPr>
        <w:pStyle w:val="Paragraphedeliste"/>
        <w:numPr>
          <w:ilvl w:val="0"/>
          <w:numId w:val="21"/>
        </w:numPr>
        <w:ind w:left="1276" w:hanging="142"/>
        <w:jc w:val="both"/>
        <w:rPr>
          <w:rFonts w:cstheme="minorHAnsi"/>
          <w:lang w:bidi="fr-FR"/>
        </w:rPr>
      </w:pPr>
      <w:r w:rsidRPr="00AD273C">
        <w:rPr>
          <w:rFonts w:cstheme="minorHAnsi"/>
          <w:lang w:bidi="fr-FR"/>
        </w:rPr>
        <w:t>Expliquez</w:t>
      </w:r>
      <w:r w:rsidR="00BE089C" w:rsidRPr="00AD273C">
        <w:rPr>
          <w:rFonts w:cstheme="minorHAnsi"/>
          <w:lang w:bidi="fr-FR"/>
        </w:rPr>
        <w:t xml:space="preserve"> les liens entre votre</w:t>
      </w:r>
      <w:r w:rsidR="00BE089C">
        <w:rPr>
          <w:rFonts w:cstheme="minorHAnsi"/>
          <w:lang w:bidi="fr-FR"/>
        </w:rPr>
        <w:t xml:space="preserve"> </w:t>
      </w:r>
      <w:r w:rsidR="00BE089C" w:rsidRPr="00AD273C">
        <w:rPr>
          <w:rFonts w:cstheme="minorHAnsi"/>
          <w:lang w:bidi="fr-FR"/>
        </w:rPr>
        <w:t>(vos) expérience(s), la formation et le métier d’aide-soignant, les valeurs professionnelles</w:t>
      </w:r>
    </w:p>
    <w:p w:rsidR="00BE089C" w:rsidRPr="00AD273C" w:rsidRDefault="00BE089C" w:rsidP="00BE089C">
      <w:pPr>
        <w:pStyle w:val="Paragraphedeliste"/>
        <w:numPr>
          <w:ilvl w:val="0"/>
          <w:numId w:val="13"/>
        </w:numPr>
        <w:jc w:val="both"/>
        <w:rPr>
          <w:rFonts w:cstheme="minorHAnsi"/>
          <w:lang w:bidi="fr-FR"/>
        </w:rPr>
      </w:pPr>
      <w:r w:rsidRPr="00AD273C">
        <w:rPr>
          <w:rFonts w:cstheme="minorHAnsi"/>
          <w:lang w:bidi="fr-FR"/>
        </w:rPr>
        <w:t>Selon la situation du candidat, la copie des originaux de ses diplômes ou titres traduits en français</w:t>
      </w:r>
    </w:p>
    <w:p w:rsidR="00BE089C" w:rsidRPr="00AD273C" w:rsidRDefault="00BE089C" w:rsidP="00BE089C">
      <w:pPr>
        <w:pStyle w:val="Paragraphedeliste"/>
        <w:numPr>
          <w:ilvl w:val="0"/>
          <w:numId w:val="13"/>
        </w:numPr>
        <w:jc w:val="both"/>
        <w:rPr>
          <w:rFonts w:cstheme="minorHAnsi"/>
          <w:lang w:bidi="fr-FR"/>
        </w:rPr>
      </w:pPr>
      <w:r w:rsidRPr="00AD273C">
        <w:rPr>
          <w:rFonts w:cstheme="minorHAnsi"/>
          <w:lang w:bidi="fr-FR"/>
        </w:rPr>
        <w:t>Le cas échéant, la copie de ses relevés de résultats et appréciations ou bulletins scolaires</w:t>
      </w:r>
    </w:p>
    <w:p w:rsidR="00BE089C" w:rsidRPr="00AD273C" w:rsidRDefault="00BE089C" w:rsidP="00BE089C">
      <w:pPr>
        <w:pStyle w:val="Paragraphedeliste"/>
        <w:numPr>
          <w:ilvl w:val="0"/>
          <w:numId w:val="13"/>
        </w:numPr>
        <w:jc w:val="both"/>
        <w:rPr>
          <w:rFonts w:cstheme="minorHAnsi"/>
          <w:lang w:bidi="fr-FR"/>
        </w:rPr>
      </w:pPr>
      <w:r w:rsidRPr="00AD273C">
        <w:rPr>
          <w:rFonts w:cstheme="minorHAnsi"/>
          <w:lang w:bidi="fr-FR"/>
        </w:rPr>
        <w:t>Selon la situation du candidat, les attestations de travail, accompagnées éventuellement des appréciations et/ou recommandations de l’employeur (ou des employeurs)</w:t>
      </w:r>
    </w:p>
    <w:p w:rsidR="00BE089C" w:rsidRPr="00AD273C" w:rsidRDefault="00BE089C" w:rsidP="00BE089C">
      <w:pPr>
        <w:pStyle w:val="Paragraphedeliste"/>
        <w:numPr>
          <w:ilvl w:val="0"/>
          <w:numId w:val="13"/>
        </w:numPr>
        <w:jc w:val="both"/>
        <w:rPr>
          <w:rFonts w:cstheme="minorHAnsi"/>
          <w:lang w:bidi="fr-FR"/>
        </w:rPr>
      </w:pPr>
      <w:r w:rsidRPr="00AD273C">
        <w:rPr>
          <w:rFonts w:cstheme="minorHAnsi"/>
          <w:u w:val="single"/>
          <w:lang w:bidi="fr-FR"/>
        </w:rPr>
        <w:t>Pour les ressortissants hors Union européenne</w:t>
      </w:r>
      <w:r w:rsidRPr="00AD273C">
        <w:rPr>
          <w:rFonts w:cstheme="minorHAnsi"/>
          <w:lang w:bidi="fr-FR"/>
        </w:rPr>
        <w:t>, un titre de séjour valide à l’entrée en formation</w:t>
      </w:r>
    </w:p>
    <w:p w:rsidR="00BE089C" w:rsidRPr="00AD273C" w:rsidRDefault="00BE089C" w:rsidP="00BE089C">
      <w:pPr>
        <w:pStyle w:val="Paragraphedeliste"/>
        <w:numPr>
          <w:ilvl w:val="0"/>
          <w:numId w:val="13"/>
        </w:numPr>
        <w:jc w:val="both"/>
        <w:rPr>
          <w:rFonts w:cstheme="minorHAnsi"/>
          <w:lang w:bidi="fr-FR"/>
        </w:rPr>
      </w:pPr>
      <w:r w:rsidRPr="00AD273C">
        <w:rPr>
          <w:rFonts w:cstheme="minorHAnsi"/>
          <w:lang w:bidi="fr-FR"/>
        </w:rPr>
        <w:t xml:space="preserve">Pour tout candidat qui ne peut prouver au travers des pièces produites dans son dossier du niveau de langue française requis : une attestation de niveau de langue française égal ou supérieur au niveau B2 du cadre européen commun de référence pour les langues du Conseil de l’Europe (gratuit sur </w:t>
      </w:r>
      <w:hyperlink r:id="rId8" w:history="1">
        <w:r w:rsidRPr="00AD273C">
          <w:rPr>
            <w:rStyle w:val="Lienhypertexte"/>
            <w:rFonts w:cstheme="minorHAnsi"/>
            <w:bCs/>
          </w:rPr>
          <w:t>www.doyouspeakjeunest.fr</w:t>
        </w:r>
      </w:hyperlink>
      <w:r w:rsidRPr="00AD273C">
        <w:rPr>
          <w:rFonts w:cstheme="minorHAnsi"/>
          <w:bCs/>
        </w:rPr>
        <w:t xml:space="preserve"> </w:t>
      </w:r>
      <w:r w:rsidRPr="00AD273C">
        <w:rPr>
          <w:rFonts w:cstheme="minorHAnsi"/>
          <w:lang w:bidi="fr-FR"/>
        </w:rPr>
        <w:t>pour les jeunes de moins de 29 ans).</w:t>
      </w:r>
    </w:p>
    <w:p w:rsidR="00BE089C" w:rsidRDefault="00BE089C" w:rsidP="00BE089C">
      <w:pPr>
        <w:pStyle w:val="Paragraphedeliste"/>
        <w:numPr>
          <w:ilvl w:val="0"/>
          <w:numId w:val="13"/>
        </w:numPr>
        <w:jc w:val="both"/>
        <w:rPr>
          <w:rFonts w:cstheme="minorHAnsi"/>
          <w:lang w:bidi="fr-FR"/>
        </w:rPr>
      </w:pPr>
      <w:r w:rsidRPr="00AD273C">
        <w:rPr>
          <w:rFonts w:cstheme="minorHAnsi"/>
          <w:lang w:bidi="fr-FR"/>
        </w:rPr>
        <w:t>Tout autre justificatif valorisant un engagement ou une expérience personnelle (associative, sportive…) en lien avec la profession d’aide-soignant</w:t>
      </w:r>
    </w:p>
    <w:p w:rsidR="00B60C08" w:rsidRDefault="00B60C08" w:rsidP="00A63E3E">
      <w:pPr>
        <w:pStyle w:val="Paragraphedeliste"/>
        <w:numPr>
          <w:ilvl w:val="0"/>
          <w:numId w:val="13"/>
        </w:numPr>
        <w:spacing w:after="0" w:line="240" w:lineRule="auto"/>
        <w:jc w:val="both"/>
        <w:rPr>
          <w:rFonts w:cstheme="minorHAnsi"/>
          <w:lang w:bidi="fr-FR"/>
        </w:rPr>
      </w:pPr>
      <w:r>
        <w:rPr>
          <w:rFonts w:cstheme="minorHAnsi"/>
          <w:lang w:bidi="fr-FR"/>
        </w:rPr>
        <w:t>3 timbres tarif prioritaire autocollants</w:t>
      </w:r>
    </w:p>
    <w:p w:rsidR="00A63E3E" w:rsidRPr="00AD273C" w:rsidRDefault="00A63E3E" w:rsidP="00A63E3E">
      <w:pPr>
        <w:pStyle w:val="Paragraphedeliste"/>
        <w:spacing w:after="0" w:line="240" w:lineRule="auto"/>
        <w:ind w:left="502"/>
        <w:jc w:val="both"/>
        <w:rPr>
          <w:rFonts w:cstheme="minorHAnsi"/>
          <w:lang w:bidi="fr-FR"/>
        </w:rPr>
      </w:pPr>
    </w:p>
    <w:p w:rsidR="00BE089C" w:rsidRPr="00FC210A" w:rsidRDefault="00BE089C" w:rsidP="00A63E3E">
      <w:pPr>
        <w:pStyle w:val="Paragraphedeliste"/>
        <w:spacing w:after="0" w:line="240" w:lineRule="auto"/>
        <w:ind w:left="0"/>
        <w:jc w:val="center"/>
        <w:rPr>
          <w:rFonts w:cstheme="minorHAnsi"/>
          <w:b/>
          <w:color w:val="ED7D31" w:themeColor="accent2"/>
        </w:rPr>
      </w:pPr>
      <w:r w:rsidRPr="00FC210A">
        <w:rPr>
          <w:rFonts w:cstheme="minorHAnsi"/>
          <w:b/>
          <w:color w:val="ED7D31" w:themeColor="accent2"/>
        </w:rPr>
        <w:t>PIECES A FOURNIR POUR LES CANDIDATS DISPENSES DE LA SELECTION PAR L’IFAS</w:t>
      </w:r>
    </w:p>
    <w:p w:rsidR="00BE089C" w:rsidRDefault="00BE089C" w:rsidP="00A63E3E">
      <w:pPr>
        <w:pStyle w:val="Paragraphedeliste"/>
        <w:spacing w:after="0" w:line="240" w:lineRule="auto"/>
        <w:ind w:left="0"/>
        <w:jc w:val="center"/>
        <w:rPr>
          <w:rFonts w:cstheme="minorHAnsi"/>
        </w:rPr>
      </w:pPr>
      <w:r w:rsidRPr="00FC210A">
        <w:rPr>
          <w:rFonts w:cstheme="minorHAnsi"/>
          <w:b/>
          <w:color w:val="ED7D31" w:themeColor="accent2"/>
        </w:rPr>
        <w:t xml:space="preserve">ASQ – ASH avec attestation de 70 heures </w:t>
      </w:r>
    </w:p>
    <w:p w:rsidR="003C3CE4" w:rsidRDefault="00B60C08" w:rsidP="00024473">
      <w:pPr>
        <w:pStyle w:val="Paragraphedeliste"/>
        <w:numPr>
          <w:ilvl w:val="0"/>
          <w:numId w:val="17"/>
        </w:numPr>
        <w:jc w:val="both"/>
        <w:rPr>
          <w:rFonts w:cstheme="minorHAnsi"/>
        </w:rPr>
      </w:pPr>
      <w:r w:rsidRPr="003C3CE4">
        <w:rPr>
          <w:rFonts w:cstheme="minorHAnsi"/>
          <w:lang w:bidi="fr-FR"/>
        </w:rPr>
        <w:t>Fiche d’inscription dûment remplie, datée et signée, avec photo d’identité datant de moins d’un an, collée à l’emplacement prévu</w:t>
      </w:r>
      <w:r w:rsidRPr="003C3CE4">
        <w:rPr>
          <w:rFonts w:cstheme="minorHAnsi"/>
        </w:rPr>
        <w:t xml:space="preserve"> </w:t>
      </w:r>
      <w:r w:rsidR="003C3CE4" w:rsidRPr="003C3CE4">
        <w:rPr>
          <w:rFonts w:cstheme="minorHAnsi"/>
          <w:color w:val="70AD47" w:themeColor="accent6"/>
          <w:lang w:bidi="fr-FR"/>
        </w:rPr>
        <w:t>(</w:t>
      </w:r>
      <w:r w:rsidR="003C3CE4" w:rsidRPr="003C3CE4">
        <w:rPr>
          <w:rFonts w:cstheme="minorHAnsi"/>
          <w:b/>
          <w:color w:val="70AD47" w:themeColor="accent6"/>
          <w:lang w:bidi="fr-FR"/>
        </w:rPr>
        <w:t>ANNEXE 1)</w:t>
      </w:r>
    </w:p>
    <w:p w:rsidR="00BE089C" w:rsidRPr="003C3CE4" w:rsidRDefault="00BE089C" w:rsidP="00024473">
      <w:pPr>
        <w:pStyle w:val="Paragraphedeliste"/>
        <w:numPr>
          <w:ilvl w:val="0"/>
          <w:numId w:val="17"/>
        </w:numPr>
        <w:jc w:val="both"/>
        <w:rPr>
          <w:rFonts w:cstheme="minorHAnsi"/>
        </w:rPr>
      </w:pPr>
      <w:r w:rsidRPr="003C3CE4">
        <w:rPr>
          <w:rFonts w:cstheme="minorHAnsi"/>
        </w:rPr>
        <w:t>Photocopie lisible, recto-verso de la carte nationale d’identité ou passeport en état de validité</w:t>
      </w:r>
    </w:p>
    <w:p w:rsidR="00BE089C" w:rsidRDefault="00BE089C" w:rsidP="00BE089C">
      <w:pPr>
        <w:pStyle w:val="Paragraphedeliste"/>
        <w:numPr>
          <w:ilvl w:val="0"/>
          <w:numId w:val="17"/>
        </w:numPr>
        <w:jc w:val="both"/>
        <w:rPr>
          <w:rFonts w:cstheme="minorHAnsi"/>
        </w:rPr>
      </w:pPr>
      <w:r>
        <w:rPr>
          <w:rFonts w:cstheme="minorHAnsi"/>
        </w:rPr>
        <w:t>Curriculum vitae détaillé du candidat</w:t>
      </w:r>
    </w:p>
    <w:p w:rsidR="00BE089C" w:rsidRDefault="00BE089C" w:rsidP="00BE089C">
      <w:pPr>
        <w:pStyle w:val="Paragraphedeliste"/>
        <w:numPr>
          <w:ilvl w:val="0"/>
          <w:numId w:val="17"/>
        </w:numPr>
        <w:jc w:val="both"/>
        <w:rPr>
          <w:rFonts w:cstheme="minorHAnsi"/>
        </w:rPr>
      </w:pPr>
      <w:r>
        <w:rPr>
          <w:rFonts w:cstheme="minorHAnsi"/>
        </w:rPr>
        <w:t>Selon la situation du candidat, la copie des originaux de ses diplômes ou titres traduits en français</w:t>
      </w:r>
    </w:p>
    <w:p w:rsidR="00BE089C" w:rsidRDefault="00BE089C" w:rsidP="00BE089C">
      <w:pPr>
        <w:pStyle w:val="Paragraphedeliste"/>
        <w:numPr>
          <w:ilvl w:val="0"/>
          <w:numId w:val="17"/>
        </w:numPr>
        <w:jc w:val="both"/>
        <w:rPr>
          <w:rFonts w:cstheme="minorHAnsi"/>
        </w:rPr>
      </w:pPr>
      <w:r>
        <w:rPr>
          <w:rFonts w:cstheme="minorHAnsi"/>
        </w:rPr>
        <w:t xml:space="preserve">Les attestations de travail accompagnés éventuellement </w:t>
      </w:r>
      <w:r w:rsidR="00B60C08">
        <w:rPr>
          <w:rFonts w:cstheme="minorHAnsi"/>
        </w:rPr>
        <w:t>des</w:t>
      </w:r>
      <w:r>
        <w:rPr>
          <w:rFonts w:cstheme="minorHAnsi"/>
        </w:rPr>
        <w:t xml:space="preserve"> appréciations ou recommandations de l’employeur (ou des employeurs)</w:t>
      </w:r>
    </w:p>
    <w:p w:rsidR="00BE089C" w:rsidRDefault="00BE089C" w:rsidP="00BE089C">
      <w:pPr>
        <w:pStyle w:val="Paragraphedeliste"/>
        <w:numPr>
          <w:ilvl w:val="0"/>
          <w:numId w:val="17"/>
        </w:numPr>
        <w:jc w:val="both"/>
        <w:rPr>
          <w:rFonts w:cstheme="minorHAnsi"/>
        </w:rPr>
      </w:pPr>
      <w:r>
        <w:rPr>
          <w:rFonts w:cstheme="minorHAnsi"/>
        </w:rPr>
        <w:t>Attestation employeur d’accord préalable de prise en charge de la formation</w:t>
      </w:r>
    </w:p>
    <w:p w:rsidR="00B60C08" w:rsidRDefault="00B60C08" w:rsidP="00BE089C">
      <w:pPr>
        <w:pStyle w:val="Paragraphedeliste"/>
        <w:numPr>
          <w:ilvl w:val="0"/>
          <w:numId w:val="17"/>
        </w:numPr>
        <w:jc w:val="both"/>
        <w:rPr>
          <w:rFonts w:cstheme="minorHAnsi"/>
        </w:rPr>
      </w:pPr>
      <w:r>
        <w:rPr>
          <w:rFonts w:cstheme="minorHAnsi"/>
        </w:rPr>
        <w:t>Attestation de 70 heures</w:t>
      </w:r>
    </w:p>
    <w:p w:rsidR="00B60C08" w:rsidRPr="00B60C08" w:rsidRDefault="00B60C08" w:rsidP="00001163">
      <w:pPr>
        <w:pStyle w:val="Paragraphedeliste"/>
        <w:numPr>
          <w:ilvl w:val="0"/>
          <w:numId w:val="17"/>
        </w:numPr>
        <w:jc w:val="both"/>
        <w:rPr>
          <w:rFonts w:cstheme="minorHAnsi"/>
        </w:rPr>
      </w:pPr>
      <w:r w:rsidRPr="00B60C08">
        <w:rPr>
          <w:rFonts w:cstheme="minorHAnsi"/>
        </w:rPr>
        <w:t>3 timbres tarif prioritaire autocollants</w:t>
      </w:r>
    </w:p>
    <w:p w:rsidR="00B87C2F" w:rsidRDefault="00B87C2F" w:rsidP="00B532D3">
      <w:pPr>
        <w:pStyle w:val="Paragraphedeliste"/>
        <w:pBdr>
          <w:top w:val="single" w:sz="4" w:space="1" w:color="auto"/>
          <w:left w:val="single" w:sz="4" w:space="4" w:color="auto"/>
          <w:bottom w:val="single" w:sz="4" w:space="1" w:color="auto"/>
          <w:right w:val="single" w:sz="4" w:space="4" w:color="auto"/>
        </w:pBdr>
        <w:shd w:val="clear" w:color="auto" w:fill="FFD966" w:themeFill="accent4" w:themeFillTint="99"/>
        <w:ind w:left="862"/>
        <w:jc w:val="center"/>
        <w:rPr>
          <w:rFonts w:cstheme="minorHAnsi"/>
          <w:b/>
        </w:rPr>
      </w:pPr>
      <w:r w:rsidRPr="00B87C2F">
        <w:rPr>
          <w:rFonts w:cstheme="minorHAnsi"/>
          <w:b/>
        </w:rPr>
        <w:lastRenderedPageBreak/>
        <w:t>Envoyer l’ensemble des pièces à l’institut pilote du groupement :</w:t>
      </w:r>
    </w:p>
    <w:p w:rsidR="00B87C2F" w:rsidRDefault="00B87C2F" w:rsidP="00B532D3">
      <w:pPr>
        <w:pStyle w:val="Paragraphedeliste"/>
        <w:pBdr>
          <w:top w:val="single" w:sz="4" w:space="1" w:color="auto"/>
          <w:left w:val="single" w:sz="4" w:space="4" w:color="auto"/>
          <w:bottom w:val="single" w:sz="4" w:space="1" w:color="auto"/>
          <w:right w:val="single" w:sz="4" w:space="4" w:color="auto"/>
        </w:pBdr>
        <w:shd w:val="clear" w:color="auto" w:fill="FFD966" w:themeFill="accent4" w:themeFillTint="99"/>
        <w:ind w:left="862"/>
        <w:jc w:val="center"/>
        <w:rPr>
          <w:rFonts w:cstheme="minorHAnsi"/>
        </w:rPr>
      </w:pPr>
      <w:r>
        <w:rPr>
          <w:rFonts w:cstheme="minorHAnsi"/>
        </w:rPr>
        <w:t>Institut de formation aide-soignant</w:t>
      </w:r>
      <w:r w:rsidR="005504BC">
        <w:rPr>
          <w:rFonts w:cstheme="minorHAnsi"/>
        </w:rPr>
        <w:t xml:space="preserve"> – Centre hospitalier</w:t>
      </w:r>
    </w:p>
    <w:p w:rsidR="00B87C2F" w:rsidRDefault="005504BC" w:rsidP="00B532D3">
      <w:pPr>
        <w:pStyle w:val="Paragraphedeliste"/>
        <w:pBdr>
          <w:top w:val="single" w:sz="4" w:space="1" w:color="auto"/>
          <w:left w:val="single" w:sz="4" w:space="4" w:color="auto"/>
          <w:bottom w:val="single" w:sz="4" w:space="1" w:color="auto"/>
          <w:right w:val="single" w:sz="4" w:space="4" w:color="auto"/>
        </w:pBdr>
        <w:shd w:val="clear" w:color="auto" w:fill="FFD966" w:themeFill="accent4" w:themeFillTint="99"/>
        <w:ind w:left="862"/>
        <w:jc w:val="center"/>
        <w:rPr>
          <w:rFonts w:cstheme="minorHAnsi"/>
        </w:rPr>
      </w:pPr>
      <w:r>
        <w:rPr>
          <w:rFonts w:cstheme="minorHAnsi"/>
        </w:rPr>
        <w:t>19 Côte de Saverne – BP 20105</w:t>
      </w:r>
    </w:p>
    <w:p w:rsidR="00B87C2F" w:rsidRDefault="005504BC" w:rsidP="00B532D3">
      <w:pPr>
        <w:pStyle w:val="Paragraphedeliste"/>
        <w:pBdr>
          <w:top w:val="single" w:sz="4" w:space="1" w:color="auto"/>
          <w:left w:val="single" w:sz="4" w:space="4" w:color="auto"/>
          <w:bottom w:val="single" w:sz="4" w:space="1" w:color="auto"/>
          <w:right w:val="single" w:sz="4" w:space="4" w:color="auto"/>
        </w:pBdr>
        <w:shd w:val="clear" w:color="auto" w:fill="FFD966" w:themeFill="accent4" w:themeFillTint="99"/>
        <w:ind w:left="862"/>
        <w:jc w:val="center"/>
        <w:rPr>
          <w:rFonts w:cstheme="minorHAnsi"/>
        </w:rPr>
      </w:pPr>
      <w:r>
        <w:rPr>
          <w:rFonts w:cstheme="minorHAnsi"/>
        </w:rPr>
        <w:t>67703 SAVERNE CEDEX</w:t>
      </w:r>
    </w:p>
    <w:p w:rsidR="00B87C2F" w:rsidRDefault="00B87C2F" w:rsidP="00B5631E">
      <w:pPr>
        <w:pStyle w:val="Paragraphedeliste"/>
        <w:ind w:left="862"/>
        <w:jc w:val="both"/>
        <w:rPr>
          <w:rFonts w:cstheme="minorHAnsi"/>
        </w:rPr>
      </w:pPr>
    </w:p>
    <w:p w:rsidR="00B5631E" w:rsidRPr="00B532D3" w:rsidRDefault="00932498" w:rsidP="00B5631E">
      <w:pPr>
        <w:pStyle w:val="Paragraphedeliste"/>
        <w:ind w:left="0"/>
        <w:jc w:val="center"/>
        <w:rPr>
          <w:rFonts w:cstheme="minorHAnsi"/>
          <w:color w:val="70AD47" w:themeColor="accent6"/>
        </w:rPr>
      </w:pPr>
      <w:r w:rsidRPr="00B532D3">
        <w:rPr>
          <w:rFonts w:cstheme="minorHAnsi"/>
          <w:b/>
          <w:color w:val="70AD47" w:themeColor="accent6"/>
        </w:rPr>
        <w:t>Au plus tard</w:t>
      </w:r>
      <w:r w:rsidR="00B5631E" w:rsidRPr="00B532D3">
        <w:rPr>
          <w:rFonts w:cstheme="minorHAnsi"/>
          <w:b/>
          <w:color w:val="70AD47" w:themeColor="accent6"/>
        </w:rPr>
        <w:t xml:space="preserve"> le 1</w:t>
      </w:r>
      <w:r w:rsidR="005504BC">
        <w:rPr>
          <w:rFonts w:cstheme="minorHAnsi"/>
          <w:b/>
          <w:color w:val="70AD47" w:themeColor="accent6"/>
        </w:rPr>
        <w:t>2</w:t>
      </w:r>
      <w:r w:rsidR="00B5631E" w:rsidRPr="00B532D3">
        <w:rPr>
          <w:rFonts w:cstheme="minorHAnsi"/>
          <w:b/>
          <w:color w:val="70AD47" w:themeColor="accent6"/>
        </w:rPr>
        <w:t xml:space="preserve"> juin 202</w:t>
      </w:r>
      <w:r w:rsidR="005504BC">
        <w:rPr>
          <w:rFonts w:cstheme="minorHAnsi"/>
          <w:b/>
          <w:color w:val="70AD47" w:themeColor="accent6"/>
        </w:rPr>
        <w:t>3</w:t>
      </w:r>
      <w:r w:rsidR="00B5631E" w:rsidRPr="00B532D3">
        <w:rPr>
          <w:rFonts w:cstheme="minorHAnsi"/>
          <w:color w:val="70AD47" w:themeColor="accent6"/>
        </w:rPr>
        <w:t xml:space="preserve"> minuit cachet de la poste faisant foi</w:t>
      </w:r>
    </w:p>
    <w:p w:rsidR="00B5631E" w:rsidRPr="00970073" w:rsidRDefault="00B5631E" w:rsidP="00B5631E">
      <w:pPr>
        <w:pStyle w:val="Paragraphedeliste"/>
        <w:ind w:left="0"/>
        <w:jc w:val="both"/>
        <w:rPr>
          <w:rFonts w:cstheme="minorHAnsi"/>
        </w:rPr>
      </w:pPr>
    </w:p>
    <w:p w:rsidR="00B5631E" w:rsidRPr="00970073" w:rsidRDefault="00B5631E" w:rsidP="00B5631E">
      <w:pPr>
        <w:pStyle w:val="Paragraphedeliste"/>
        <w:ind w:left="0"/>
        <w:jc w:val="center"/>
        <w:rPr>
          <w:rFonts w:cstheme="minorHAnsi"/>
          <w:color w:val="FF0000"/>
        </w:rPr>
      </w:pPr>
      <w:r w:rsidRPr="00970073">
        <w:rPr>
          <w:rFonts w:cstheme="minorHAnsi"/>
          <w:color w:val="FF0000"/>
        </w:rPr>
        <w:t xml:space="preserve">ATTENTION Tout dossier incomplet </w:t>
      </w:r>
      <w:r w:rsidR="00E94265" w:rsidRPr="00970073">
        <w:rPr>
          <w:rFonts w:cstheme="minorHAnsi"/>
          <w:color w:val="FF0000"/>
        </w:rPr>
        <w:t xml:space="preserve">ou non conforme </w:t>
      </w:r>
      <w:r w:rsidRPr="00970073">
        <w:rPr>
          <w:rFonts w:cstheme="minorHAnsi"/>
          <w:color w:val="FF0000"/>
        </w:rPr>
        <w:t>et /ou transmis hors délai sera refusé.</w:t>
      </w:r>
    </w:p>
    <w:p w:rsidR="00B17891" w:rsidRDefault="008B5384" w:rsidP="00B17891">
      <w:pPr>
        <w:spacing w:after="0" w:line="240" w:lineRule="auto"/>
        <w:jc w:val="both"/>
        <w:rPr>
          <w:rFonts w:cstheme="minorHAnsi"/>
        </w:rPr>
      </w:pPr>
      <w:r w:rsidRPr="007C481E">
        <w:rPr>
          <w:rFonts w:cstheme="minorHAnsi"/>
        </w:rPr>
        <w:t>Aucune modification du dossier ne sera acceptée après la date de clôture des inscriptions, en dehors des changements de domicile et d’état civil, sur document justificatif.</w:t>
      </w:r>
    </w:p>
    <w:p w:rsidR="00343D6D" w:rsidRDefault="008B5384" w:rsidP="00B17891">
      <w:pPr>
        <w:spacing w:after="0" w:line="240" w:lineRule="auto"/>
        <w:jc w:val="both"/>
        <w:rPr>
          <w:rFonts w:cstheme="minorHAnsi"/>
          <w:strike/>
        </w:rPr>
      </w:pPr>
      <w:r w:rsidRPr="007C481E">
        <w:rPr>
          <w:rFonts w:cstheme="minorHAnsi"/>
        </w:rPr>
        <w:t xml:space="preserve">Les informations fournies par le candidat engagent sa seule responsabilité. </w:t>
      </w:r>
      <w:r w:rsidRPr="00343D6D">
        <w:rPr>
          <w:rFonts w:cstheme="minorHAnsi"/>
        </w:rPr>
        <w:t xml:space="preserve">En cas de fausse déclaration, le candidat s’expose à </w:t>
      </w:r>
      <w:r w:rsidR="001407A7">
        <w:rPr>
          <w:rFonts w:cstheme="minorHAnsi"/>
        </w:rPr>
        <w:t>l</w:t>
      </w:r>
      <w:r w:rsidRPr="00343D6D">
        <w:rPr>
          <w:rFonts w:cstheme="minorHAnsi"/>
        </w:rPr>
        <w:t>’exclusion des épreuves de sélection</w:t>
      </w:r>
      <w:r w:rsidR="00343D6D">
        <w:rPr>
          <w:rFonts w:cstheme="minorHAnsi"/>
        </w:rPr>
        <w:t>.</w:t>
      </w:r>
    </w:p>
    <w:p w:rsidR="00B5631E" w:rsidRDefault="00B5631E" w:rsidP="00B17891">
      <w:pPr>
        <w:spacing w:after="0" w:line="240" w:lineRule="auto"/>
        <w:jc w:val="both"/>
        <w:rPr>
          <w:rFonts w:cstheme="minorHAnsi"/>
        </w:rPr>
      </w:pPr>
      <w:r w:rsidRPr="007C481E">
        <w:rPr>
          <w:rFonts w:cstheme="minorHAnsi"/>
        </w:rPr>
        <w:t>Aucun frais afférent à la sélection n’est facturé aux candidats conformément à l’arrêté en vigueur.</w:t>
      </w:r>
    </w:p>
    <w:p w:rsidR="001407A7" w:rsidRDefault="001407A7" w:rsidP="00B5631E">
      <w:pPr>
        <w:jc w:val="both"/>
        <w:rPr>
          <w:rFonts w:cstheme="minorHAnsi"/>
        </w:rPr>
      </w:pPr>
    </w:p>
    <w:p w:rsidR="001407A7" w:rsidRPr="001407A7" w:rsidRDefault="001407A7" w:rsidP="00654EFD">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theme="minorHAnsi"/>
          <w:b/>
        </w:rPr>
      </w:pPr>
      <w:r w:rsidRPr="001407A7">
        <w:rPr>
          <w:rFonts w:cstheme="minorHAnsi"/>
          <w:b/>
        </w:rPr>
        <w:t>LES EPREUVES DE SELECTION</w:t>
      </w:r>
    </w:p>
    <w:p w:rsidR="00C4727E" w:rsidRPr="00B532D3" w:rsidRDefault="00E92EF1" w:rsidP="00C4727E">
      <w:pPr>
        <w:rPr>
          <w:rFonts w:cstheme="minorHAnsi"/>
        </w:rPr>
      </w:pPr>
      <w:r w:rsidRPr="00B532D3">
        <w:rPr>
          <w:rFonts w:cstheme="minorHAnsi"/>
          <w:b/>
        </w:rPr>
        <w:t>L’article 2</w:t>
      </w:r>
      <w:r w:rsidRPr="00970073">
        <w:rPr>
          <w:rFonts w:cstheme="minorHAnsi"/>
        </w:rPr>
        <w:t xml:space="preserve"> « </w:t>
      </w:r>
      <w:r w:rsidRPr="00B532D3">
        <w:rPr>
          <w:rFonts w:cstheme="minorHAnsi"/>
          <w:i/>
        </w:rPr>
        <w:t>La sélection des candidats est effectué</w:t>
      </w:r>
      <w:r w:rsidR="00343D6D" w:rsidRPr="00B532D3">
        <w:rPr>
          <w:rFonts w:cstheme="minorHAnsi"/>
          <w:i/>
        </w:rPr>
        <w:t>e</w:t>
      </w:r>
      <w:r w:rsidRPr="00B532D3">
        <w:rPr>
          <w:rFonts w:cstheme="minorHAnsi"/>
          <w:i/>
        </w:rPr>
        <w:t xml:space="preserve"> par un jury de sélection sur la base</w:t>
      </w:r>
      <w:r w:rsidR="001407A7" w:rsidRPr="00B532D3">
        <w:rPr>
          <w:rFonts w:cstheme="minorHAnsi"/>
          <w:i/>
        </w:rPr>
        <w:t xml:space="preserve"> d’un dossier et d’un entretien </w:t>
      </w:r>
      <w:r w:rsidR="00C4727E" w:rsidRPr="00B532D3">
        <w:rPr>
          <w:rFonts w:cstheme="minorHAnsi"/>
          <w:i/>
        </w:rPr>
        <w:t xml:space="preserve">destinés à apprécier les connaissances, les aptitudes et la </w:t>
      </w:r>
      <w:r w:rsidR="001407A7" w:rsidRPr="00B532D3">
        <w:rPr>
          <w:rFonts w:cstheme="minorHAnsi"/>
          <w:i/>
        </w:rPr>
        <w:t>motivation du</w:t>
      </w:r>
      <w:r w:rsidR="00823C20" w:rsidRPr="00B532D3">
        <w:rPr>
          <w:rFonts w:cstheme="minorHAnsi"/>
          <w:i/>
        </w:rPr>
        <w:t xml:space="preserve"> candidat à suivre l’une des formations visées au premier l’alinéa de l’article 1</w:t>
      </w:r>
      <w:r w:rsidR="00823C20" w:rsidRPr="00B532D3">
        <w:rPr>
          <w:rFonts w:cstheme="minorHAnsi"/>
          <w:i/>
          <w:vertAlign w:val="superscript"/>
        </w:rPr>
        <w:t>er</w:t>
      </w:r>
      <w:r w:rsidR="00823C20" w:rsidRPr="00B532D3">
        <w:rPr>
          <w:rFonts w:cstheme="minorHAnsi"/>
          <w:i/>
        </w:rPr>
        <w:t>. </w:t>
      </w:r>
      <w:r w:rsidR="00823C20" w:rsidRPr="00B532D3">
        <w:rPr>
          <w:rFonts w:cstheme="minorHAnsi"/>
        </w:rPr>
        <w:t>»</w:t>
      </w:r>
    </w:p>
    <w:p w:rsidR="0044574C" w:rsidRDefault="0044574C" w:rsidP="00C4727E">
      <w:pPr>
        <w:rPr>
          <w:rFonts w:cstheme="minorHAnsi"/>
        </w:rPr>
      </w:pPr>
      <w:r>
        <w:rPr>
          <w:rFonts w:cstheme="minorHAnsi"/>
        </w:rPr>
        <w:t>L’ensemble fait l’objet d’une cotation par un binôme d’évaluateurs.</w:t>
      </w:r>
    </w:p>
    <w:p w:rsidR="0044574C" w:rsidRDefault="0044574C" w:rsidP="0044574C">
      <w:pPr>
        <w:jc w:val="both"/>
        <w:rPr>
          <w:rFonts w:cstheme="minorHAnsi"/>
        </w:rPr>
      </w:pPr>
      <w:r>
        <w:rPr>
          <w:rFonts w:cstheme="minorHAnsi"/>
        </w:rPr>
        <w:t>L’entretien d’une durée de 15 à 20 minutes est réalisé pour permettre d’apprécier des qualités humaines et relationnelles des candidats et son projet professionnel.</w:t>
      </w:r>
    </w:p>
    <w:p w:rsidR="0044574C" w:rsidRPr="00970073" w:rsidRDefault="0044574C" w:rsidP="0044574C">
      <w:pPr>
        <w:jc w:val="both"/>
        <w:rPr>
          <w:rFonts w:cstheme="minorHAnsi"/>
        </w:rPr>
      </w:pPr>
      <w:r>
        <w:rPr>
          <w:rFonts w:cstheme="minorHAnsi"/>
        </w:rPr>
        <w:t>Les modalités de sélection sont identiques pour les instituts de formation du même groupement.</w:t>
      </w:r>
    </w:p>
    <w:p w:rsidR="00E92EF1" w:rsidRPr="00970073" w:rsidRDefault="005E029A" w:rsidP="00B532D3">
      <w:pPr>
        <w:rPr>
          <w:rFonts w:cstheme="minorHAnsi"/>
          <w:color w:val="FF0000"/>
        </w:rPr>
      </w:pPr>
      <w:r w:rsidRPr="00970073">
        <w:rPr>
          <w:rFonts w:cstheme="minorHAnsi"/>
          <w:color w:val="FF0000"/>
        </w:rPr>
        <w:t>La sélection 202</w:t>
      </w:r>
      <w:r w:rsidR="005504BC">
        <w:rPr>
          <w:rFonts w:cstheme="minorHAnsi"/>
          <w:color w:val="FF0000"/>
        </w:rPr>
        <w:t>3</w:t>
      </w:r>
      <w:r w:rsidRPr="00970073">
        <w:rPr>
          <w:rFonts w:cstheme="minorHAnsi"/>
          <w:color w:val="FF0000"/>
        </w:rPr>
        <w:t xml:space="preserve"> sera effectuée </w:t>
      </w:r>
      <w:r w:rsidR="00E92EF1" w:rsidRPr="00970073">
        <w:rPr>
          <w:rFonts w:cstheme="minorHAnsi"/>
          <w:color w:val="FF0000"/>
        </w:rPr>
        <w:t>sel</w:t>
      </w:r>
      <w:r w:rsidR="00D01505" w:rsidRPr="00970073">
        <w:rPr>
          <w:rFonts w:cstheme="minorHAnsi"/>
          <w:color w:val="FF0000"/>
        </w:rPr>
        <w:t xml:space="preserve">on la réglementation en vigueur </w:t>
      </w:r>
      <w:r w:rsidR="00E92EF1" w:rsidRPr="00970073">
        <w:rPr>
          <w:rFonts w:cstheme="minorHAnsi"/>
          <w:color w:val="FF0000"/>
        </w:rPr>
        <w:t xml:space="preserve">par la convocation </w:t>
      </w:r>
      <w:r w:rsidR="00343D6D">
        <w:rPr>
          <w:rFonts w:cstheme="minorHAnsi"/>
          <w:color w:val="FF0000"/>
        </w:rPr>
        <w:t>aux épreuves de sélection</w:t>
      </w:r>
      <w:r w:rsidR="00E92EF1" w:rsidRPr="00970073">
        <w:rPr>
          <w:rFonts w:cstheme="minorHAnsi"/>
          <w:color w:val="FF0000"/>
        </w:rPr>
        <w:t xml:space="preserve"> en présentiel.</w:t>
      </w:r>
    </w:p>
    <w:p w:rsidR="00D01505" w:rsidRDefault="00D01505" w:rsidP="00325214">
      <w:pPr>
        <w:rPr>
          <w:rFonts w:cstheme="minorHAnsi"/>
          <w:b/>
          <w:color w:val="70AD47" w:themeColor="accent6"/>
        </w:rPr>
      </w:pPr>
      <w:r w:rsidRPr="00B532D3">
        <w:rPr>
          <w:rFonts w:cstheme="minorHAnsi"/>
          <w:b/>
          <w:color w:val="70AD47" w:themeColor="accent6"/>
        </w:rPr>
        <w:t>Un règlement général des sélections IFAS est à consulter en annexe</w:t>
      </w:r>
      <w:r w:rsidR="00017384" w:rsidRPr="00B532D3">
        <w:rPr>
          <w:rFonts w:cstheme="minorHAnsi"/>
          <w:b/>
          <w:color w:val="70AD47" w:themeColor="accent6"/>
        </w:rPr>
        <w:t xml:space="preserve"> 3</w:t>
      </w:r>
      <w:r w:rsidRPr="00B532D3">
        <w:rPr>
          <w:rFonts w:cstheme="minorHAnsi"/>
          <w:b/>
          <w:color w:val="70AD47" w:themeColor="accent6"/>
        </w:rPr>
        <w:t>.</w:t>
      </w:r>
    </w:p>
    <w:p w:rsidR="00D00974" w:rsidRDefault="00D00974" w:rsidP="00325214">
      <w:pPr>
        <w:rPr>
          <w:rFonts w:cstheme="minorHAnsi"/>
          <w:b/>
          <w:color w:val="70AD47" w:themeColor="accent6"/>
        </w:rPr>
      </w:pPr>
    </w:p>
    <w:p w:rsidR="008B5384" w:rsidRDefault="008B5384" w:rsidP="00D00974">
      <w:pPr>
        <w:pStyle w:val="Paragraphedeliste"/>
        <w:numPr>
          <w:ilvl w:val="0"/>
          <w:numId w:val="10"/>
        </w:numPr>
        <w:spacing w:after="0" w:line="240" w:lineRule="auto"/>
        <w:rPr>
          <w:rFonts w:cstheme="minorHAnsi"/>
          <w:color w:val="ED7D31" w:themeColor="accent2"/>
          <w:sz w:val="24"/>
          <w:szCs w:val="24"/>
        </w:rPr>
      </w:pPr>
      <w:r w:rsidRPr="00325214">
        <w:rPr>
          <w:rFonts w:cstheme="minorHAnsi"/>
          <w:color w:val="ED7D31" w:themeColor="accent2"/>
          <w:sz w:val="24"/>
          <w:szCs w:val="24"/>
        </w:rPr>
        <w:t>CANDIDAT EN SITUATION D’HANDICAP</w:t>
      </w:r>
    </w:p>
    <w:p w:rsidR="00D00974" w:rsidRPr="00325214" w:rsidRDefault="00D00974" w:rsidP="00D00974">
      <w:pPr>
        <w:pStyle w:val="Paragraphedeliste"/>
        <w:spacing w:after="0" w:line="240" w:lineRule="auto"/>
        <w:rPr>
          <w:rFonts w:cstheme="minorHAnsi"/>
          <w:color w:val="ED7D31" w:themeColor="accent2"/>
          <w:sz w:val="24"/>
          <w:szCs w:val="24"/>
        </w:rPr>
      </w:pPr>
    </w:p>
    <w:p w:rsidR="001407A7" w:rsidRDefault="00D01505" w:rsidP="00D00974">
      <w:pPr>
        <w:spacing w:after="0" w:line="240" w:lineRule="auto"/>
        <w:jc w:val="both"/>
        <w:rPr>
          <w:rFonts w:cstheme="minorHAnsi"/>
        </w:rPr>
      </w:pPr>
      <w:r w:rsidRPr="00970073">
        <w:rPr>
          <w:rFonts w:cstheme="minorHAnsi"/>
        </w:rPr>
        <w:t xml:space="preserve">Un candidat en situation d’handicap peut demander lors du dépôt de son dossier d’inscription à la sélection un aménagement des conditions de déroulement de l’entretien sous réserve de remplir les conditions prévues à l’article </w:t>
      </w:r>
      <w:r w:rsidR="005F4572">
        <w:rPr>
          <w:rFonts w:cstheme="minorHAnsi"/>
        </w:rPr>
        <w:t>4</w:t>
      </w:r>
      <w:r w:rsidRPr="00970073">
        <w:rPr>
          <w:rFonts w:cstheme="minorHAnsi"/>
        </w:rPr>
        <w:t xml:space="preserve">.4 du règlement général des </w:t>
      </w:r>
      <w:r w:rsidRPr="00017384">
        <w:rPr>
          <w:rFonts w:cstheme="minorHAnsi"/>
        </w:rPr>
        <w:t xml:space="preserve">sélections </w:t>
      </w:r>
      <w:r w:rsidRPr="000B5A40">
        <w:rPr>
          <w:rFonts w:cstheme="minorHAnsi"/>
          <w:color w:val="70AD47" w:themeColor="accent6"/>
        </w:rPr>
        <w:t xml:space="preserve">(annexe </w:t>
      </w:r>
      <w:r w:rsidR="00017384" w:rsidRPr="000B5A40">
        <w:rPr>
          <w:rFonts w:cstheme="minorHAnsi"/>
          <w:color w:val="70AD47" w:themeColor="accent6"/>
        </w:rPr>
        <w:t>3</w:t>
      </w:r>
      <w:r w:rsidRPr="000B5A40">
        <w:rPr>
          <w:rFonts w:cstheme="minorHAnsi"/>
          <w:color w:val="70AD47" w:themeColor="accent6"/>
        </w:rPr>
        <w:t>)</w:t>
      </w:r>
      <w:r w:rsidRPr="00017384">
        <w:rPr>
          <w:rFonts w:cstheme="minorHAnsi"/>
        </w:rPr>
        <w:t>.</w:t>
      </w:r>
    </w:p>
    <w:p w:rsidR="00D00974" w:rsidRDefault="00D00974" w:rsidP="00D00974">
      <w:pPr>
        <w:spacing w:after="0" w:line="240" w:lineRule="auto"/>
        <w:jc w:val="both"/>
        <w:rPr>
          <w:rFonts w:cstheme="minorHAnsi"/>
        </w:rPr>
      </w:pPr>
    </w:p>
    <w:p w:rsidR="008B5384" w:rsidRPr="00325214" w:rsidRDefault="008B5384" w:rsidP="00D00974">
      <w:pPr>
        <w:pStyle w:val="Paragraphedeliste"/>
        <w:numPr>
          <w:ilvl w:val="0"/>
          <w:numId w:val="10"/>
        </w:numPr>
        <w:spacing w:after="0" w:line="240" w:lineRule="auto"/>
        <w:rPr>
          <w:rFonts w:cstheme="minorHAnsi"/>
          <w:color w:val="ED7D31" w:themeColor="accent2"/>
          <w:sz w:val="24"/>
          <w:szCs w:val="24"/>
        </w:rPr>
      </w:pPr>
      <w:r w:rsidRPr="00325214">
        <w:rPr>
          <w:rFonts w:cstheme="minorHAnsi"/>
          <w:color w:val="ED7D31" w:themeColor="accent2"/>
          <w:sz w:val="24"/>
          <w:szCs w:val="24"/>
        </w:rPr>
        <w:t xml:space="preserve">CONVOCATION </w:t>
      </w:r>
    </w:p>
    <w:p w:rsidR="008B5384" w:rsidRPr="00970073" w:rsidRDefault="008B5384" w:rsidP="00D00974">
      <w:pPr>
        <w:pStyle w:val="Paragraphedeliste"/>
        <w:spacing w:after="0" w:line="240" w:lineRule="auto"/>
        <w:rPr>
          <w:rFonts w:cstheme="minorHAnsi"/>
        </w:rPr>
      </w:pPr>
    </w:p>
    <w:p w:rsidR="008B5384" w:rsidRPr="00EE2D04" w:rsidRDefault="008B5384" w:rsidP="00D00974">
      <w:pPr>
        <w:pStyle w:val="Paragraphedeliste"/>
        <w:spacing w:after="0" w:line="240" w:lineRule="auto"/>
        <w:ind w:left="0"/>
        <w:jc w:val="both"/>
        <w:rPr>
          <w:rFonts w:cstheme="minorHAnsi"/>
        </w:rPr>
      </w:pPr>
      <w:r w:rsidRPr="00EE2D04">
        <w:rPr>
          <w:rFonts w:cstheme="minorHAnsi"/>
        </w:rPr>
        <w:t>Chaque candidat recevra une convocation par courrier au m</w:t>
      </w:r>
      <w:r w:rsidR="002E5EF5">
        <w:rPr>
          <w:rFonts w:cstheme="minorHAnsi"/>
        </w:rPr>
        <w:t>oins dix jours avant la date de l’épreuve</w:t>
      </w:r>
      <w:r w:rsidRPr="00EE2D04">
        <w:rPr>
          <w:rFonts w:cstheme="minorHAnsi"/>
        </w:rPr>
        <w:t xml:space="preserve">. </w:t>
      </w:r>
    </w:p>
    <w:p w:rsidR="008B5384" w:rsidRPr="00EE2D04" w:rsidRDefault="008B5384" w:rsidP="00B532D3">
      <w:pPr>
        <w:pStyle w:val="Paragraphedeliste"/>
        <w:ind w:left="0"/>
        <w:jc w:val="both"/>
        <w:rPr>
          <w:rFonts w:cstheme="minorHAnsi"/>
        </w:rPr>
      </w:pPr>
      <w:r w:rsidRPr="00EE2D04">
        <w:rPr>
          <w:rFonts w:cstheme="minorHAnsi"/>
        </w:rPr>
        <w:t xml:space="preserve">Il </w:t>
      </w:r>
      <w:r w:rsidR="002E5EF5">
        <w:rPr>
          <w:rFonts w:cstheme="minorHAnsi"/>
        </w:rPr>
        <w:t xml:space="preserve">passe l’épreuve </w:t>
      </w:r>
      <w:r w:rsidRPr="00EE2D04">
        <w:rPr>
          <w:rFonts w:cstheme="minorHAnsi"/>
        </w:rPr>
        <w:t xml:space="preserve"> au lieu qui lui est indiqué sur la convocation écrite. </w:t>
      </w:r>
    </w:p>
    <w:p w:rsidR="00D01505" w:rsidRDefault="008B5384" w:rsidP="00B532D3">
      <w:pPr>
        <w:pStyle w:val="Paragraphedeliste"/>
        <w:ind w:left="0"/>
        <w:jc w:val="both"/>
        <w:rPr>
          <w:rFonts w:cstheme="minorHAnsi"/>
        </w:rPr>
      </w:pPr>
      <w:r w:rsidRPr="00EE2D04">
        <w:rPr>
          <w:rFonts w:cstheme="minorHAnsi"/>
        </w:rPr>
        <w:t xml:space="preserve">Le candidat doit contacter l’institut de toute urgence si la convocation ne lui est pas parvenue une semaine avant les épreuves. Le défaut de réception de la convocation ne saurait engager la responsabilité de l’établissement organisateur </w:t>
      </w:r>
      <w:r w:rsidR="00253139">
        <w:rPr>
          <w:rFonts w:cstheme="minorHAnsi"/>
        </w:rPr>
        <w:t>de l’épreuve</w:t>
      </w:r>
      <w:r w:rsidRPr="00EE2D04">
        <w:rPr>
          <w:rFonts w:cstheme="minorHAnsi"/>
        </w:rPr>
        <w:t>. L’institut de formation ne peut être tenu pour responsable, lors de retours de courriers pour adresse incomplète, ou insuffisante, ou changement non signalé</w:t>
      </w:r>
      <w:r w:rsidR="00E94265" w:rsidRPr="00EE2D04">
        <w:rPr>
          <w:rFonts w:cstheme="minorHAnsi"/>
        </w:rPr>
        <w:t>.</w:t>
      </w:r>
    </w:p>
    <w:p w:rsidR="00BE089C" w:rsidRPr="006F15AD" w:rsidRDefault="00464651" w:rsidP="00654EFD">
      <w:pPr>
        <w:pStyle w:val="Paragraphedeliste"/>
        <w:pBdr>
          <w:top w:val="single" w:sz="4" w:space="1" w:color="auto"/>
          <w:left w:val="single" w:sz="4" w:space="4" w:color="auto"/>
          <w:bottom w:val="single" w:sz="4" w:space="1" w:color="auto"/>
          <w:right w:val="single" w:sz="4" w:space="4" w:color="auto"/>
        </w:pBdr>
        <w:shd w:val="clear" w:color="auto" w:fill="BDD6EE" w:themeFill="accent1" w:themeFillTint="66"/>
        <w:ind w:left="0"/>
        <w:jc w:val="center"/>
        <w:rPr>
          <w:rFonts w:cstheme="minorHAnsi"/>
          <w:b/>
        </w:rPr>
      </w:pPr>
      <w:r w:rsidRPr="006F15AD">
        <w:rPr>
          <w:rFonts w:cstheme="minorHAnsi"/>
          <w:b/>
        </w:rPr>
        <w:lastRenderedPageBreak/>
        <w:t>CALENDRIER</w:t>
      </w:r>
    </w:p>
    <w:p w:rsidR="00BE089C" w:rsidRDefault="00BE089C" w:rsidP="008B5384">
      <w:pPr>
        <w:pStyle w:val="Paragraphedeliste"/>
        <w:ind w:left="0"/>
        <w:jc w:val="both"/>
        <w:rPr>
          <w:rFonts w:cstheme="minorHAnsi"/>
        </w:rPr>
      </w:pPr>
    </w:p>
    <w:tbl>
      <w:tblPr>
        <w:tblStyle w:val="Grilledutableau"/>
        <w:tblW w:w="0" w:type="auto"/>
        <w:jc w:val="center"/>
        <w:tblLook w:val="04A0" w:firstRow="1" w:lastRow="0" w:firstColumn="1" w:lastColumn="0" w:noHBand="0" w:noVBand="1"/>
      </w:tblPr>
      <w:tblGrid>
        <w:gridCol w:w="4531"/>
        <w:gridCol w:w="4531"/>
      </w:tblGrid>
      <w:tr w:rsidR="00BE089C" w:rsidRPr="00970073" w:rsidTr="00B532D3">
        <w:trPr>
          <w:jc w:val="center"/>
        </w:trPr>
        <w:tc>
          <w:tcPr>
            <w:tcW w:w="4531" w:type="dxa"/>
          </w:tcPr>
          <w:p w:rsidR="00BE089C" w:rsidRPr="00970073" w:rsidRDefault="00BE089C" w:rsidP="00E94CEB">
            <w:pPr>
              <w:pStyle w:val="Paragraphedeliste"/>
              <w:ind w:left="0"/>
              <w:jc w:val="center"/>
              <w:rPr>
                <w:rFonts w:cstheme="minorHAnsi"/>
              </w:rPr>
            </w:pPr>
            <w:r w:rsidRPr="00970073">
              <w:rPr>
                <w:rFonts w:cstheme="minorHAnsi"/>
              </w:rPr>
              <w:t>Ouverture des inscriptions</w:t>
            </w:r>
          </w:p>
        </w:tc>
        <w:tc>
          <w:tcPr>
            <w:tcW w:w="4531" w:type="dxa"/>
          </w:tcPr>
          <w:p w:rsidR="00BE089C" w:rsidRPr="00970073" w:rsidRDefault="00BE089C" w:rsidP="005504BC">
            <w:pPr>
              <w:pStyle w:val="Paragraphedeliste"/>
              <w:ind w:left="0"/>
              <w:jc w:val="center"/>
              <w:rPr>
                <w:rFonts w:cstheme="minorHAnsi"/>
              </w:rPr>
            </w:pPr>
            <w:r w:rsidRPr="00970073">
              <w:rPr>
                <w:rFonts w:cstheme="minorHAnsi"/>
              </w:rPr>
              <w:t>Lundi 2</w:t>
            </w:r>
            <w:r w:rsidR="005504BC">
              <w:rPr>
                <w:rFonts w:cstheme="minorHAnsi"/>
              </w:rPr>
              <w:t>3 janvier 2023</w:t>
            </w:r>
          </w:p>
        </w:tc>
      </w:tr>
      <w:tr w:rsidR="00BE089C" w:rsidRPr="00970073" w:rsidTr="00B532D3">
        <w:trPr>
          <w:jc w:val="center"/>
        </w:trPr>
        <w:tc>
          <w:tcPr>
            <w:tcW w:w="4531" w:type="dxa"/>
          </w:tcPr>
          <w:p w:rsidR="00BE089C" w:rsidRPr="00970073" w:rsidRDefault="00BE089C" w:rsidP="00E94CEB">
            <w:pPr>
              <w:pStyle w:val="Paragraphedeliste"/>
              <w:ind w:left="0"/>
              <w:jc w:val="center"/>
              <w:rPr>
                <w:rFonts w:cstheme="minorHAnsi"/>
              </w:rPr>
            </w:pPr>
            <w:r w:rsidRPr="00970073">
              <w:rPr>
                <w:rFonts w:cstheme="minorHAnsi"/>
              </w:rPr>
              <w:t>Clôture des inscriptions</w:t>
            </w:r>
          </w:p>
          <w:p w:rsidR="00BE089C" w:rsidRPr="00970073" w:rsidRDefault="00BE089C" w:rsidP="00E94CEB">
            <w:pPr>
              <w:pStyle w:val="Paragraphedeliste"/>
              <w:ind w:left="0"/>
              <w:jc w:val="center"/>
              <w:rPr>
                <w:rFonts w:cstheme="minorHAnsi"/>
                <w:i/>
              </w:rPr>
            </w:pPr>
            <w:r w:rsidRPr="00970073">
              <w:rPr>
                <w:rFonts w:cstheme="minorHAnsi"/>
                <w:i/>
              </w:rPr>
              <w:t>Tout dossier reçu après cette date sera refusé</w:t>
            </w:r>
          </w:p>
        </w:tc>
        <w:tc>
          <w:tcPr>
            <w:tcW w:w="4531" w:type="dxa"/>
          </w:tcPr>
          <w:p w:rsidR="00BE089C" w:rsidRPr="00970073" w:rsidRDefault="00BE089C" w:rsidP="005504BC">
            <w:pPr>
              <w:pStyle w:val="Paragraphedeliste"/>
              <w:ind w:left="0"/>
              <w:jc w:val="center"/>
              <w:rPr>
                <w:rFonts w:cstheme="minorHAnsi"/>
              </w:rPr>
            </w:pPr>
            <w:r w:rsidRPr="00970073">
              <w:rPr>
                <w:rFonts w:cstheme="minorHAnsi"/>
              </w:rPr>
              <w:t>Lundi 1</w:t>
            </w:r>
            <w:r w:rsidR="005504BC">
              <w:rPr>
                <w:rFonts w:cstheme="minorHAnsi"/>
              </w:rPr>
              <w:t>2 juin 2023</w:t>
            </w:r>
          </w:p>
        </w:tc>
      </w:tr>
      <w:tr w:rsidR="00BE089C" w:rsidRPr="00970073" w:rsidTr="00B532D3">
        <w:trPr>
          <w:jc w:val="center"/>
        </w:trPr>
        <w:tc>
          <w:tcPr>
            <w:tcW w:w="4531" w:type="dxa"/>
          </w:tcPr>
          <w:p w:rsidR="00BE089C" w:rsidRPr="00970073" w:rsidRDefault="00F63CE4" w:rsidP="00F63CE4">
            <w:pPr>
              <w:pStyle w:val="Paragraphedeliste"/>
              <w:ind w:left="0"/>
              <w:jc w:val="center"/>
              <w:rPr>
                <w:rFonts w:cstheme="minorHAnsi"/>
              </w:rPr>
            </w:pPr>
            <w:r>
              <w:rPr>
                <w:rFonts w:cstheme="minorHAnsi"/>
              </w:rPr>
              <w:t>Adresse d</w:t>
            </w:r>
            <w:r w:rsidR="00BE089C" w:rsidRPr="00970073">
              <w:rPr>
                <w:rFonts w:cstheme="minorHAnsi"/>
              </w:rPr>
              <w:t>épôt du dossier auprès de l’institut « </w:t>
            </w:r>
            <w:r w:rsidR="00BE089C" w:rsidRPr="00325214">
              <w:rPr>
                <w:rFonts w:cstheme="minorHAnsi"/>
                <w:b/>
              </w:rPr>
              <w:t>pilote</w:t>
            </w:r>
            <w:r w:rsidR="00BE089C" w:rsidRPr="00970073">
              <w:rPr>
                <w:rFonts w:cstheme="minorHAnsi"/>
              </w:rPr>
              <w:t> »</w:t>
            </w:r>
          </w:p>
        </w:tc>
        <w:tc>
          <w:tcPr>
            <w:tcW w:w="4531" w:type="dxa"/>
          </w:tcPr>
          <w:p w:rsidR="00464651" w:rsidRPr="00B17891" w:rsidRDefault="005504BC" w:rsidP="00464651">
            <w:pPr>
              <w:pStyle w:val="Paragraphedeliste"/>
              <w:jc w:val="center"/>
              <w:rPr>
                <w:rFonts w:cstheme="minorHAnsi"/>
                <w:b/>
              </w:rPr>
            </w:pPr>
            <w:r>
              <w:rPr>
                <w:rFonts w:cstheme="minorHAnsi"/>
                <w:b/>
              </w:rPr>
              <w:t>IFAS – Centre hospitalier</w:t>
            </w:r>
          </w:p>
          <w:p w:rsidR="00464651" w:rsidRPr="00B17891" w:rsidRDefault="005504BC" w:rsidP="00464651">
            <w:pPr>
              <w:pStyle w:val="Paragraphedeliste"/>
              <w:jc w:val="center"/>
              <w:rPr>
                <w:rFonts w:cstheme="minorHAnsi"/>
                <w:b/>
              </w:rPr>
            </w:pPr>
            <w:r>
              <w:rPr>
                <w:rFonts w:cstheme="minorHAnsi"/>
                <w:b/>
              </w:rPr>
              <w:t>19 Côte de Saverne</w:t>
            </w:r>
          </w:p>
          <w:p w:rsidR="00464651" w:rsidRPr="00B17891" w:rsidRDefault="005504BC" w:rsidP="00464651">
            <w:pPr>
              <w:pStyle w:val="Paragraphedeliste"/>
              <w:ind w:left="0"/>
              <w:jc w:val="center"/>
              <w:rPr>
                <w:rFonts w:cstheme="minorHAnsi"/>
                <w:b/>
              </w:rPr>
            </w:pPr>
            <w:r>
              <w:rPr>
                <w:rFonts w:cstheme="minorHAnsi"/>
                <w:b/>
              </w:rPr>
              <w:t xml:space="preserve">                67703 SAVERNE CEDEX</w:t>
            </w:r>
          </w:p>
        </w:tc>
      </w:tr>
      <w:tr w:rsidR="00BE089C" w:rsidRPr="00970073" w:rsidTr="00B532D3">
        <w:trPr>
          <w:jc w:val="center"/>
        </w:trPr>
        <w:tc>
          <w:tcPr>
            <w:tcW w:w="4531" w:type="dxa"/>
          </w:tcPr>
          <w:p w:rsidR="00BE089C" w:rsidRPr="00970073" w:rsidRDefault="00BE089C" w:rsidP="00E94CEB">
            <w:pPr>
              <w:pStyle w:val="Paragraphedeliste"/>
              <w:ind w:left="0"/>
              <w:jc w:val="center"/>
              <w:rPr>
                <w:rFonts w:cstheme="minorHAnsi"/>
              </w:rPr>
            </w:pPr>
            <w:r w:rsidRPr="00970073">
              <w:rPr>
                <w:rFonts w:cstheme="minorHAnsi"/>
              </w:rPr>
              <w:t xml:space="preserve">Période des entretiens </w:t>
            </w:r>
          </w:p>
        </w:tc>
        <w:tc>
          <w:tcPr>
            <w:tcW w:w="4531" w:type="dxa"/>
          </w:tcPr>
          <w:p w:rsidR="00BE089C" w:rsidRDefault="00464651" w:rsidP="00E94CEB">
            <w:pPr>
              <w:pStyle w:val="Paragraphedeliste"/>
              <w:ind w:left="0"/>
              <w:jc w:val="center"/>
              <w:rPr>
                <w:rFonts w:cstheme="minorHAnsi"/>
              </w:rPr>
            </w:pPr>
            <w:r>
              <w:rPr>
                <w:rFonts w:cstheme="minorHAnsi"/>
              </w:rPr>
              <w:t xml:space="preserve">Du </w:t>
            </w:r>
            <w:r w:rsidR="00740FCC">
              <w:rPr>
                <w:rFonts w:cstheme="minorHAnsi"/>
              </w:rPr>
              <w:t>2</w:t>
            </w:r>
            <w:r w:rsidR="00F63CE4">
              <w:rPr>
                <w:rFonts w:cstheme="minorHAnsi"/>
              </w:rPr>
              <w:t>7 mars</w:t>
            </w:r>
            <w:r w:rsidR="00740FCC">
              <w:rPr>
                <w:rFonts w:cstheme="minorHAnsi"/>
              </w:rPr>
              <w:t xml:space="preserve"> 2023</w:t>
            </w:r>
            <w:r>
              <w:rPr>
                <w:rFonts w:cstheme="minorHAnsi"/>
              </w:rPr>
              <w:t xml:space="preserve"> au 2</w:t>
            </w:r>
            <w:r w:rsidR="00F63CE4">
              <w:rPr>
                <w:rFonts w:cstheme="minorHAnsi"/>
              </w:rPr>
              <w:t>1</w:t>
            </w:r>
            <w:r>
              <w:rPr>
                <w:rFonts w:cstheme="minorHAnsi"/>
              </w:rPr>
              <w:t xml:space="preserve"> juin 202</w:t>
            </w:r>
            <w:r w:rsidR="00740FCC">
              <w:rPr>
                <w:rFonts w:cstheme="minorHAnsi"/>
              </w:rPr>
              <w:t>3</w:t>
            </w:r>
          </w:p>
          <w:p w:rsidR="00464651" w:rsidRPr="008E7E96" w:rsidRDefault="00464651" w:rsidP="00E94CEB">
            <w:pPr>
              <w:pStyle w:val="Paragraphedeliste"/>
              <w:ind w:left="0"/>
              <w:jc w:val="center"/>
              <w:rPr>
                <w:rFonts w:cstheme="minorHAnsi"/>
                <w:color w:val="70AD47" w:themeColor="accent6"/>
              </w:rPr>
            </w:pPr>
            <w:r w:rsidRPr="008E7E96">
              <w:rPr>
                <w:rFonts w:cstheme="minorHAnsi"/>
                <w:color w:val="70AD47" w:themeColor="accent6"/>
              </w:rPr>
              <w:t>Lieux possible</w:t>
            </w:r>
            <w:r w:rsidR="00D20580">
              <w:rPr>
                <w:rFonts w:cstheme="minorHAnsi"/>
                <w:color w:val="70AD47" w:themeColor="accent6"/>
              </w:rPr>
              <w:t>s</w:t>
            </w:r>
            <w:r w:rsidRPr="008E7E96">
              <w:rPr>
                <w:rFonts w:cstheme="minorHAnsi"/>
                <w:color w:val="70AD47" w:themeColor="accent6"/>
              </w:rPr>
              <w:t xml:space="preserve"> des entretiens</w:t>
            </w:r>
          </w:p>
          <w:p w:rsidR="00464651" w:rsidRPr="00970073" w:rsidRDefault="00464651" w:rsidP="00E94CEB">
            <w:pPr>
              <w:pStyle w:val="Paragraphedeliste"/>
              <w:ind w:left="0"/>
              <w:jc w:val="center"/>
              <w:rPr>
                <w:rFonts w:cstheme="minorHAnsi"/>
              </w:rPr>
            </w:pPr>
            <w:r w:rsidRPr="008E7E96">
              <w:rPr>
                <w:rFonts w:cstheme="minorHAnsi"/>
                <w:color w:val="70AD47" w:themeColor="accent6"/>
              </w:rPr>
              <w:t xml:space="preserve"> IFAS de </w:t>
            </w:r>
            <w:r w:rsidRPr="008E7E96">
              <w:rPr>
                <w:rFonts w:cstheme="minorHAnsi"/>
                <w:b/>
                <w:color w:val="70AD47" w:themeColor="accent6"/>
              </w:rPr>
              <w:t>Sarrebourg</w:t>
            </w:r>
            <w:r w:rsidRPr="008E7E96">
              <w:rPr>
                <w:rFonts w:cstheme="minorHAnsi"/>
                <w:color w:val="70AD47" w:themeColor="accent6"/>
              </w:rPr>
              <w:t xml:space="preserve"> ou IFAS de </w:t>
            </w:r>
            <w:r w:rsidRPr="008E7E96">
              <w:rPr>
                <w:rFonts w:cstheme="minorHAnsi"/>
                <w:b/>
                <w:color w:val="70AD47" w:themeColor="accent6"/>
              </w:rPr>
              <w:t>Saverne</w:t>
            </w:r>
          </w:p>
        </w:tc>
      </w:tr>
      <w:tr w:rsidR="00BE089C" w:rsidRPr="00970073" w:rsidTr="00B532D3">
        <w:trPr>
          <w:jc w:val="center"/>
        </w:trPr>
        <w:tc>
          <w:tcPr>
            <w:tcW w:w="4531" w:type="dxa"/>
          </w:tcPr>
          <w:p w:rsidR="00BE089C" w:rsidRPr="00970073" w:rsidRDefault="00BE089C" w:rsidP="00E94CEB">
            <w:pPr>
              <w:pStyle w:val="Paragraphedeliste"/>
              <w:ind w:left="0"/>
              <w:jc w:val="center"/>
              <w:rPr>
                <w:rFonts w:cstheme="minorHAnsi"/>
              </w:rPr>
            </w:pPr>
            <w:r w:rsidRPr="00970073">
              <w:rPr>
                <w:rFonts w:cstheme="minorHAnsi"/>
              </w:rPr>
              <w:t>Affichage des résultats</w:t>
            </w:r>
          </w:p>
        </w:tc>
        <w:tc>
          <w:tcPr>
            <w:tcW w:w="4531" w:type="dxa"/>
          </w:tcPr>
          <w:p w:rsidR="00BE089C" w:rsidRPr="00970073" w:rsidRDefault="00BE089C" w:rsidP="00740FCC">
            <w:pPr>
              <w:pStyle w:val="Paragraphedeliste"/>
              <w:ind w:left="0"/>
              <w:jc w:val="center"/>
              <w:rPr>
                <w:rFonts w:cstheme="minorHAnsi"/>
              </w:rPr>
            </w:pPr>
            <w:r w:rsidRPr="00970073">
              <w:rPr>
                <w:rFonts w:cstheme="minorHAnsi"/>
              </w:rPr>
              <w:t>Lundi 0</w:t>
            </w:r>
            <w:r w:rsidR="00740FCC">
              <w:rPr>
                <w:rFonts w:cstheme="minorHAnsi"/>
              </w:rPr>
              <w:t>3</w:t>
            </w:r>
            <w:r w:rsidRPr="00970073">
              <w:rPr>
                <w:rFonts w:cstheme="minorHAnsi"/>
              </w:rPr>
              <w:t xml:space="preserve"> juillet 202</w:t>
            </w:r>
            <w:r w:rsidR="00740FCC">
              <w:rPr>
                <w:rFonts w:cstheme="minorHAnsi"/>
              </w:rPr>
              <w:t>3</w:t>
            </w:r>
          </w:p>
        </w:tc>
      </w:tr>
      <w:tr w:rsidR="00BE089C" w:rsidRPr="00970073" w:rsidTr="00B532D3">
        <w:trPr>
          <w:jc w:val="center"/>
        </w:trPr>
        <w:tc>
          <w:tcPr>
            <w:tcW w:w="4531" w:type="dxa"/>
          </w:tcPr>
          <w:p w:rsidR="00BE089C" w:rsidRPr="00970073" w:rsidRDefault="00BE089C" w:rsidP="00E94CEB">
            <w:pPr>
              <w:pStyle w:val="Paragraphedeliste"/>
              <w:ind w:left="0"/>
              <w:jc w:val="center"/>
              <w:rPr>
                <w:rFonts w:cstheme="minorHAnsi"/>
              </w:rPr>
            </w:pPr>
            <w:r w:rsidRPr="00970073">
              <w:rPr>
                <w:rFonts w:cstheme="minorHAnsi"/>
              </w:rPr>
              <w:t xml:space="preserve">Date de rentrée </w:t>
            </w:r>
          </w:p>
        </w:tc>
        <w:tc>
          <w:tcPr>
            <w:tcW w:w="4531" w:type="dxa"/>
          </w:tcPr>
          <w:p w:rsidR="00BE089C" w:rsidRPr="00970073" w:rsidRDefault="00740FCC" w:rsidP="00E94CEB">
            <w:pPr>
              <w:pStyle w:val="Paragraphedeliste"/>
              <w:ind w:left="0"/>
              <w:jc w:val="center"/>
              <w:rPr>
                <w:rFonts w:cstheme="minorHAnsi"/>
              </w:rPr>
            </w:pPr>
            <w:r>
              <w:rPr>
                <w:rFonts w:cstheme="minorHAnsi"/>
              </w:rPr>
              <w:t>4 septembre 2023</w:t>
            </w:r>
          </w:p>
        </w:tc>
      </w:tr>
    </w:tbl>
    <w:p w:rsidR="00B532D3" w:rsidRDefault="00B532D3" w:rsidP="00BE089C">
      <w:pPr>
        <w:pStyle w:val="Paragraphedeliste"/>
        <w:ind w:left="0"/>
        <w:rPr>
          <w:rFonts w:cstheme="minorHAnsi"/>
        </w:rPr>
      </w:pPr>
    </w:p>
    <w:p w:rsidR="00BE089C" w:rsidRPr="00F870A0" w:rsidRDefault="00F870A0" w:rsidP="00654EFD">
      <w:pPr>
        <w:pStyle w:val="Paragraphedeliste"/>
        <w:pBdr>
          <w:top w:val="single" w:sz="4" w:space="1" w:color="auto"/>
          <w:left w:val="single" w:sz="4" w:space="4" w:color="auto"/>
          <w:bottom w:val="single" w:sz="4" w:space="1" w:color="auto"/>
          <w:right w:val="single" w:sz="4" w:space="4" w:color="auto"/>
        </w:pBdr>
        <w:shd w:val="clear" w:color="auto" w:fill="BDD6EE" w:themeFill="accent1" w:themeFillTint="66"/>
        <w:ind w:left="0"/>
        <w:jc w:val="center"/>
        <w:rPr>
          <w:rFonts w:cstheme="minorHAnsi"/>
          <w:b/>
        </w:rPr>
      </w:pPr>
      <w:r w:rsidRPr="00F870A0">
        <w:rPr>
          <w:rFonts w:cstheme="minorHAnsi"/>
          <w:b/>
        </w:rPr>
        <w:t>RESULTATS DES EPREUVES DE SELECTION</w:t>
      </w:r>
    </w:p>
    <w:p w:rsidR="00F870A0" w:rsidRPr="00970073" w:rsidRDefault="00F870A0" w:rsidP="00F870A0">
      <w:pPr>
        <w:spacing w:after="0" w:line="240" w:lineRule="auto"/>
        <w:jc w:val="both"/>
        <w:rPr>
          <w:rFonts w:cstheme="minorHAnsi"/>
        </w:rPr>
      </w:pPr>
      <w:r w:rsidRPr="00970073">
        <w:rPr>
          <w:rFonts w:cstheme="minorHAnsi"/>
        </w:rPr>
        <w:t xml:space="preserve">La liste des candidats </w:t>
      </w:r>
      <w:r w:rsidRPr="00970073">
        <w:rPr>
          <w:rFonts w:cstheme="minorHAnsi"/>
          <w:u w:val="single"/>
        </w:rPr>
        <w:t>admis sur le groupement</w:t>
      </w:r>
      <w:r w:rsidRPr="00970073">
        <w:rPr>
          <w:rFonts w:cstheme="minorHAnsi"/>
        </w:rPr>
        <w:t xml:space="preserve"> (au regard des places ouvertes) sera affichée dans chaque </w:t>
      </w:r>
      <w:r>
        <w:rPr>
          <w:rFonts w:cstheme="minorHAnsi"/>
        </w:rPr>
        <w:t>institut</w:t>
      </w:r>
      <w:r w:rsidRPr="00970073">
        <w:rPr>
          <w:rFonts w:cstheme="minorHAnsi"/>
        </w:rPr>
        <w:t>.</w:t>
      </w:r>
    </w:p>
    <w:p w:rsidR="00F870A0" w:rsidRPr="00970073" w:rsidRDefault="00F870A0" w:rsidP="00F870A0">
      <w:pPr>
        <w:spacing w:after="0" w:line="240" w:lineRule="auto"/>
        <w:jc w:val="both"/>
        <w:rPr>
          <w:rFonts w:cstheme="minorHAnsi"/>
        </w:rPr>
      </w:pPr>
      <w:r w:rsidRPr="00970073">
        <w:rPr>
          <w:rFonts w:cstheme="minorHAnsi"/>
        </w:rPr>
        <w:t xml:space="preserve">Elle sera également publiée sur le site Internet de chaque institut, dans le respect des conditions en vigueur de communication des données personnelles des candidats. </w:t>
      </w:r>
    </w:p>
    <w:p w:rsidR="00F870A0" w:rsidRPr="00970073" w:rsidRDefault="00F870A0" w:rsidP="00F870A0">
      <w:pPr>
        <w:spacing w:after="0" w:line="240" w:lineRule="auto"/>
        <w:jc w:val="both"/>
        <w:rPr>
          <w:rFonts w:cstheme="minorHAnsi"/>
        </w:rPr>
      </w:pPr>
      <w:r w:rsidRPr="00970073">
        <w:rPr>
          <w:rFonts w:cstheme="minorHAnsi"/>
        </w:rPr>
        <w:t xml:space="preserve">Conformément à l’article 27 de la loi informatique et libertés n°78-17, </w:t>
      </w:r>
      <w:r>
        <w:rPr>
          <w:rFonts w:cstheme="minorHAnsi"/>
        </w:rPr>
        <w:t>les candidats bénéficient</w:t>
      </w:r>
      <w:r w:rsidRPr="00970073">
        <w:rPr>
          <w:rFonts w:cstheme="minorHAnsi"/>
        </w:rPr>
        <w:t xml:space="preserve"> d’un droit d’accès et de rectification des informations. </w:t>
      </w:r>
    </w:p>
    <w:p w:rsidR="00F870A0" w:rsidRPr="00970073" w:rsidRDefault="00F870A0" w:rsidP="00B17891">
      <w:pPr>
        <w:spacing w:after="0" w:line="240" w:lineRule="auto"/>
        <w:jc w:val="both"/>
        <w:rPr>
          <w:rFonts w:cstheme="minorHAnsi"/>
        </w:rPr>
      </w:pPr>
      <w:r>
        <w:rPr>
          <w:rFonts w:cstheme="minorHAnsi"/>
        </w:rPr>
        <w:t>Ils peuvent s’opposer</w:t>
      </w:r>
      <w:r w:rsidRPr="00970073">
        <w:rPr>
          <w:rFonts w:cstheme="minorHAnsi"/>
        </w:rPr>
        <w:t xml:space="preserve"> à la diffusion de </w:t>
      </w:r>
      <w:r>
        <w:rPr>
          <w:rFonts w:cstheme="minorHAnsi"/>
        </w:rPr>
        <w:t>leur</w:t>
      </w:r>
      <w:r w:rsidRPr="00970073">
        <w:rPr>
          <w:rFonts w:cstheme="minorHAnsi"/>
        </w:rPr>
        <w:t xml:space="preserve"> nom sur ces listes. Dans ce cas, </w:t>
      </w:r>
      <w:r>
        <w:rPr>
          <w:rFonts w:cstheme="minorHAnsi"/>
        </w:rPr>
        <w:t>ils veillent</w:t>
      </w:r>
      <w:r w:rsidRPr="00970073">
        <w:rPr>
          <w:rFonts w:cstheme="minorHAnsi"/>
        </w:rPr>
        <w:t xml:space="preserve"> à cocher la case prévue à cet effet sur la fiche d’inscription à la sélection</w:t>
      </w:r>
      <w:r w:rsidR="000B5A40">
        <w:rPr>
          <w:rFonts w:cstheme="minorHAnsi"/>
        </w:rPr>
        <w:t xml:space="preserve"> </w:t>
      </w:r>
      <w:r w:rsidR="000B5A40" w:rsidRPr="000B5A40">
        <w:rPr>
          <w:rFonts w:cstheme="minorHAnsi"/>
          <w:color w:val="70AD47" w:themeColor="accent6"/>
        </w:rPr>
        <w:t>(ANNEXE 1)</w:t>
      </w:r>
      <w:r w:rsidRPr="00970073">
        <w:rPr>
          <w:rFonts w:cstheme="minorHAnsi"/>
        </w:rPr>
        <w:t xml:space="preserve">. </w:t>
      </w:r>
    </w:p>
    <w:p w:rsidR="00F870A0" w:rsidRPr="00970073" w:rsidRDefault="00F870A0" w:rsidP="00B17891">
      <w:pPr>
        <w:spacing w:after="0" w:line="240" w:lineRule="auto"/>
        <w:jc w:val="center"/>
        <w:rPr>
          <w:rFonts w:cstheme="minorHAnsi"/>
        </w:rPr>
      </w:pPr>
      <w:r w:rsidRPr="00D1314A">
        <w:rPr>
          <w:rFonts w:cstheme="minorHAnsi"/>
          <w:b/>
          <w:color w:val="7030A0"/>
        </w:rPr>
        <w:t>AUCUN RESULTAT NE SERA COMMUNIQUE PAR TELEPHONE</w:t>
      </w:r>
    </w:p>
    <w:p w:rsidR="00F870A0" w:rsidRPr="00970073" w:rsidRDefault="00F870A0" w:rsidP="00B17891">
      <w:pPr>
        <w:spacing w:after="0" w:line="240" w:lineRule="auto"/>
        <w:jc w:val="both"/>
        <w:rPr>
          <w:rFonts w:cstheme="minorHAnsi"/>
        </w:rPr>
      </w:pPr>
      <w:r w:rsidRPr="00970073">
        <w:rPr>
          <w:rFonts w:cstheme="minorHAnsi"/>
        </w:rPr>
        <w:t>Tous les candidats seront personnellement informés de leurs résultats par courrier</w:t>
      </w:r>
      <w:r>
        <w:rPr>
          <w:rFonts w:cstheme="minorHAnsi"/>
        </w:rPr>
        <w:t xml:space="preserve"> postal</w:t>
      </w:r>
      <w:r w:rsidRPr="00970073">
        <w:rPr>
          <w:rFonts w:cstheme="minorHAnsi"/>
        </w:rPr>
        <w:t xml:space="preserve">. </w:t>
      </w:r>
    </w:p>
    <w:p w:rsidR="00F870A0" w:rsidRPr="00970073" w:rsidRDefault="00F870A0" w:rsidP="00F870A0">
      <w:pPr>
        <w:spacing w:after="0" w:line="240" w:lineRule="auto"/>
        <w:jc w:val="both"/>
        <w:rPr>
          <w:rFonts w:cstheme="minorHAnsi"/>
        </w:rPr>
      </w:pPr>
      <w:r w:rsidRPr="00970073">
        <w:rPr>
          <w:rFonts w:cstheme="minorHAnsi"/>
        </w:rPr>
        <w:t xml:space="preserve">Le candidat admis en formation devra confirmer, par mail avec accusé de réception ou par voie postale, son inscription </w:t>
      </w:r>
      <w:r>
        <w:rPr>
          <w:rFonts w:cstheme="minorHAnsi"/>
        </w:rPr>
        <w:t>au plus tard</w:t>
      </w:r>
      <w:r w:rsidRPr="00970073">
        <w:rPr>
          <w:rFonts w:cstheme="minorHAnsi"/>
          <w:u w:val="single"/>
        </w:rPr>
        <w:t xml:space="preserve"> </w:t>
      </w:r>
      <w:r w:rsidRPr="00253139">
        <w:rPr>
          <w:rFonts w:cstheme="minorHAnsi"/>
          <w:b/>
          <w:u w:val="single"/>
        </w:rPr>
        <w:t>le 1</w:t>
      </w:r>
      <w:r w:rsidR="00740FCC">
        <w:rPr>
          <w:rFonts w:cstheme="minorHAnsi"/>
          <w:b/>
          <w:u w:val="single"/>
        </w:rPr>
        <w:t>2</w:t>
      </w:r>
      <w:r w:rsidRPr="00253139">
        <w:rPr>
          <w:rFonts w:cstheme="minorHAnsi"/>
          <w:b/>
          <w:u w:val="single"/>
        </w:rPr>
        <w:t xml:space="preserve"> juillet 202</w:t>
      </w:r>
      <w:r w:rsidR="00740FCC">
        <w:rPr>
          <w:rFonts w:cstheme="minorHAnsi"/>
          <w:b/>
          <w:u w:val="single"/>
        </w:rPr>
        <w:t>3</w:t>
      </w:r>
      <w:r w:rsidRPr="00970073">
        <w:rPr>
          <w:rFonts w:cstheme="minorHAnsi"/>
        </w:rPr>
        <w:t>, minuit.</w:t>
      </w:r>
    </w:p>
    <w:p w:rsidR="00F870A0" w:rsidRPr="00970073" w:rsidRDefault="00F870A0" w:rsidP="00F870A0">
      <w:pPr>
        <w:spacing w:after="0" w:line="240" w:lineRule="auto"/>
        <w:jc w:val="both"/>
        <w:rPr>
          <w:rFonts w:cstheme="minorHAnsi"/>
        </w:rPr>
      </w:pPr>
    </w:p>
    <w:p w:rsidR="00F870A0" w:rsidRPr="00970073" w:rsidRDefault="00F870A0" w:rsidP="00F870A0">
      <w:pPr>
        <w:spacing w:after="0" w:line="240" w:lineRule="auto"/>
        <w:jc w:val="both"/>
        <w:rPr>
          <w:rFonts w:cstheme="minorHAnsi"/>
          <w:color w:val="FF0000"/>
        </w:rPr>
      </w:pPr>
      <w:r w:rsidRPr="00970073">
        <w:rPr>
          <w:rFonts w:cstheme="minorHAnsi"/>
          <w:color w:val="FF0000"/>
        </w:rPr>
        <w:t xml:space="preserve">Au-delà de cette date, le candidat qui n’a pas donné son accord écrit est présumé avoir renoncé à son admission et sa place est proposée </w:t>
      </w:r>
      <w:r>
        <w:rPr>
          <w:rFonts w:cstheme="minorHAnsi"/>
          <w:color w:val="FF0000"/>
        </w:rPr>
        <w:t>à un autre candidat.</w:t>
      </w:r>
    </w:p>
    <w:p w:rsidR="00F870A0" w:rsidRDefault="00F870A0" w:rsidP="00F870A0">
      <w:pPr>
        <w:pStyle w:val="Paragraphedeliste"/>
        <w:ind w:left="0"/>
        <w:jc w:val="both"/>
        <w:rPr>
          <w:rFonts w:cstheme="minorHAnsi"/>
        </w:rPr>
      </w:pPr>
    </w:p>
    <w:p w:rsidR="00BE089C" w:rsidRPr="00F870A0" w:rsidRDefault="00F870A0" w:rsidP="00654EFD">
      <w:pPr>
        <w:pStyle w:val="Paragraphedeliste"/>
        <w:pBdr>
          <w:top w:val="single" w:sz="4" w:space="1" w:color="auto"/>
          <w:left w:val="single" w:sz="4" w:space="4" w:color="auto"/>
          <w:bottom w:val="single" w:sz="4" w:space="1" w:color="auto"/>
          <w:right w:val="single" w:sz="4" w:space="4" w:color="auto"/>
        </w:pBdr>
        <w:shd w:val="clear" w:color="auto" w:fill="BDD6EE" w:themeFill="accent1" w:themeFillTint="66"/>
        <w:ind w:left="0"/>
        <w:jc w:val="center"/>
        <w:rPr>
          <w:rFonts w:cstheme="minorHAnsi"/>
          <w:b/>
        </w:rPr>
      </w:pPr>
      <w:r w:rsidRPr="00F870A0">
        <w:rPr>
          <w:rFonts w:cstheme="minorHAnsi"/>
          <w:b/>
        </w:rPr>
        <w:t>REPORT</w:t>
      </w:r>
    </w:p>
    <w:p w:rsidR="00F870A0" w:rsidRPr="00970073" w:rsidRDefault="00F870A0" w:rsidP="00743CA4">
      <w:pPr>
        <w:spacing w:after="0" w:line="240" w:lineRule="auto"/>
        <w:jc w:val="both"/>
        <w:rPr>
          <w:rFonts w:cstheme="minorHAnsi"/>
        </w:rPr>
      </w:pPr>
      <w:r w:rsidRPr="00970073">
        <w:rPr>
          <w:rFonts w:cstheme="minorHAnsi"/>
        </w:rPr>
        <w:t xml:space="preserve">Le bénéfice d'une autorisation d'inscription dans l’une des formations visées n'est valable que pour l'année scolaire pour laquelle le candidat a été admis. </w:t>
      </w:r>
    </w:p>
    <w:p w:rsidR="00F870A0" w:rsidRPr="00970073" w:rsidRDefault="00F870A0" w:rsidP="00743CA4">
      <w:pPr>
        <w:spacing w:after="0" w:line="240" w:lineRule="auto"/>
        <w:jc w:val="both"/>
        <w:rPr>
          <w:rFonts w:cstheme="minorHAnsi"/>
        </w:rPr>
      </w:pPr>
      <w:r w:rsidRPr="00970073">
        <w:rPr>
          <w:rFonts w:cstheme="minorHAnsi"/>
        </w:rPr>
        <w:t xml:space="preserve">Par dérogation, le directeur de l'institut de formation peut accorder, pour une durée qu'il détermine et dans la limite cumulée de deux ans, un report pour l'entrée en scolarité dans l'institut de formation soit : </w:t>
      </w:r>
    </w:p>
    <w:p w:rsidR="00F870A0" w:rsidRDefault="00743CA4" w:rsidP="00743CA4">
      <w:pPr>
        <w:pStyle w:val="Paragraphedeliste"/>
        <w:numPr>
          <w:ilvl w:val="0"/>
          <w:numId w:val="5"/>
        </w:numPr>
        <w:spacing w:after="0" w:line="240" w:lineRule="auto"/>
        <w:jc w:val="both"/>
        <w:rPr>
          <w:rFonts w:cstheme="minorHAnsi"/>
        </w:rPr>
      </w:pPr>
      <w:r w:rsidRPr="00970073">
        <w:rPr>
          <w:rFonts w:cstheme="minorHAnsi"/>
        </w:rPr>
        <w:t>De</w:t>
      </w:r>
      <w:r w:rsidR="00F870A0" w:rsidRPr="00970073">
        <w:rPr>
          <w:rFonts w:cstheme="minorHAnsi"/>
        </w:rPr>
        <w:t xml:space="preserve"> droit, en cas de congé pour cause de maternité, de rejet du bénéfice de la promotion professionnelle ou sociale, de rejet d'une demande de congé formation, de rejet d'une demande de mise en disponibilité, de report d’un contrat d’apprentissage ; pour la garde d'un enfant de moins de quatre ans</w:t>
      </w:r>
      <w:r w:rsidR="00D1314A">
        <w:rPr>
          <w:rFonts w:cstheme="minorHAnsi"/>
        </w:rPr>
        <w:t>.</w:t>
      </w:r>
    </w:p>
    <w:p w:rsidR="00F870A0" w:rsidRPr="00970073" w:rsidRDefault="00743CA4" w:rsidP="00743CA4">
      <w:pPr>
        <w:pStyle w:val="Paragraphedeliste"/>
        <w:numPr>
          <w:ilvl w:val="0"/>
          <w:numId w:val="5"/>
        </w:numPr>
        <w:spacing w:after="0" w:line="240" w:lineRule="auto"/>
        <w:jc w:val="both"/>
        <w:rPr>
          <w:rFonts w:cstheme="minorHAnsi"/>
        </w:rPr>
      </w:pPr>
      <w:r w:rsidRPr="00970073">
        <w:rPr>
          <w:rFonts w:cstheme="minorHAnsi"/>
        </w:rPr>
        <w:t>De</w:t>
      </w:r>
      <w:r w:rsidR="00F870A0" w:rsidRPr="00970073">
        <w:rPr>
          <w:rFonts w:cstheme="minorHAnsi"/>
        </w:rPr>
        <w:t xml:space="preserve"> façon exceptionnelle, sur la base des éléments apportés par le candidat justifiant de la survenance d'un événement important l'empêchant de débuter sa formation. </w:t>
      </w:r>
    </w:p>
    <w:p w:rsidR="00D1314A" w:rsidRDefault="00D1314A" w:rsidP="00743CA4">
      <w:pPr>
        <w:pStyle w:val="Paragraphedeliste"/>
        <w:spacing w:after="0" w:line="240" w:lineRule="auto"/>
        <w:ind w:left="862"/>
        <w:jc w:val="both"/>
        <w:rPr>
          <w:rFonts w:cstheme="minorHAnsi"/>
        </w:rPr>
      </w:pPr>
    </w:p>
    <w:p w:rsidR="00F870A0" w:rsidRPr="00D00974" w:rsidRDefault="00F870A0" w:rsidP="00743CA4">
      <w:pPr>
        <w:pStyle w:val="Paragraphedeliste"/>
        <w:numPr>
          <w:ilvl w:val="0"/>
          <w:numId w:val="15"/>
        </w:numPr>
        <w:spacing w:after="0" w:line="240" w:lineRule="auto"/>
        <w:ind w:left="851" w:hanging="567"/>
        <w:jc w:val="both"/>
        <w:rPr>
          <w:rFonts w:cstheme="minorHAnsi"/>
          <w:color w:val="ED7D31" w:themeColor="accent2"/>
          <w:sz w:val="24"/>
          <w:szCs w:val="24"/>
        </w:rPr>
      </w:pPr>
      <w:r w:rsidRPr="00D00974">
        <w:rPr>
          <w:rFonts w:cstheme="minorHAnsi"/>
          <w:color w:val="ED7D31" w:themeColor="accent2"/>
          <w:sz w:val="24"/>
          <w:szCs w:val="24"/>
        </w:rPr>
        <w:t xml:space="preserve">EN CAS DE REPORT </w:t>
      </w:r>
    </w:p>
    <w:p w:rsidR="00325214" w:rsidRDefault="00F870A0" w:rsidP="00743CA4">
      <w:pPr>
        <w:spacing w:after="0" w:line="240" w:lineRule="auto"/>
        <w:jc w:val="both"/>
        <w:rPr>
          <w:rFonts w:cstheme="minorHAnsi"/>
        </w:rPr>
      </w:pPr>
      <w:r w:rsidRPr="00970073">
        <w:rPr>
          <w:rFonts w:cstheme="minorHAnsi"/>
        </w:rPr>
        <w:t xml:space="preserve">Tout candidat bénéficiant d'un report d'admission doit, </w:t>
      </w:r>
      <w:r w:rsidRPr="00970073">
        <w:rPr>
          <w:rFonts w:cstheme="minorHAnsi"/>
          <w:u w:val="single"/>
        </w:rPr>
        <w:t xml:space="preserve">au moins trois mois avant la date de rentrée </w:t>
      </w:r>
      <w:r w:rsidRPr="00970073">
        <w:rPr>
          <w:rFonts w:cstheme="minorHAnsi"/>
        </w:rPr>
        <w:t>prévue, confirmer son intention de reprendre sa scolarité à ladite rentrée.</w:t>
      </w:r>
    </w:p>
    <w:p w:rsidR="00F870A0" w:rsidRDefault="00F870A0" w:rsidP="00743CA4">
      <w:pPr>
        <w:spacing w:after="0" w:line="240" w:lineRule="auto"/>
        <w:jc w:val="both"/>
        <w:rPr>
          <w:rFonts w:cstheme="minorHAnsi"/>
          <w:color w:val="FF0000"/>
        </w:rPr>
      </w:pPr>
      <w:r w:rsidRPr="00970073">
        <w:rPr>
          <w:rFonts w:cstheme="minorHAnsi"/>
          <w:color w:val="FF0000"/>
        </w:rPr>
        <w:t>En l’absence de confirmation par le candidat en report d’admission à la date butoir figurant dans le courrier adressé par le directeur d’institut accordant le dit report, le candidat perd le bénéfice de la sélection.</w:t>
      </w:r>
    </w:p>
    <w:p w:rsidR="00F870A0" w:rsidRPr="00F870A0" w:rsidRDefault="00F870A0" w:rsidP="00654EFD">
      <w:pPr>
        <w:pStyle w:val="Paragraphedeliste"/>
        <w:pBdr>
          <w:top w:val="single" w:sz="4" w:space="1" w:color="auto"/>
          <w:left w:val="single" w:sz="4" w:space="4" w:color="auto"/>
          <w:bottom w:val="single" w:sz="4" w:space="1" w:color="auto"/>
          <w:right w:val="single" w:sz="4" w:space="4" w:color="auto"/>
        </w:pBdr>
        <w:shd w:val="clear" w:color="auto" w:fill="BDD6EE" w:themeFill="accent1" w:themeFillTint="66"/>
        <w:ind w:left="0"/>
        <w:jc w:val="center"/>
        <w:rPr>
          <w:rFonts w:cstheme="minorHAnsi"/>
          <w:b/>
        </w:rPr>
      </w:pPr>
      <w:r w:rsidRPr="00F870A0">
        <w:rPr>
          <w:rFonts w:cstheme="minorHAnsi"/>
          <w:b/>
        </w:rPr>
        <w:lastRenderedPageBreak/>
        <w:t>PRESENTATION D’UN PASS VACCINAL</w:t>
      </w:r>
    </w:p>
    <w:p w:rsidR="00F870A0" w:rsidRDefault="00F870A0" w:rsidP="008B5384">
      <w:pPr>
        <w:pStyle w:val="Paragraphedeliste"/>
        <w:ind w:left="0"/>
        <w:jc w:val="both"/>
        <w:rPr>
          <w:rFonts w:cstheme="minorHAnsi"/>
        </w:rPr>
      </w:pPr>
    </w:p>
    <w:p w:rsidR="00F870A0" w:rsidRDefault="00F63CE4" w:rsidP="00F870A0">
      <w:pPr>
        <w:pStyle w:val="Paragraphedeliste"/>
        <w:ind w:left="0"/>
        <w:jc w:val="both"/>
      </w:pPr>
      <w:r>
        <w:t xml:space="preserve">Selon la situation sanitaire, des mesures de prévention pourront être prises (ex : </w:t>
      </w:r>
      <w:proofErr w:type="spellStart"/>
      <w:r>
        <w:t>pass</w:t>
      </w:r>
      <w:proofErr w:type="spellEnd"/>
      <w:r>
        <w:t xml:space="preserve"> vaccinal) p</w:t>
      </w:r>
      <w:r w:rsidR="00F870A0">
        <w:t>our les épreuves se déroulant au s</w:t>
      </w:r>
      <w:r>
        <w:t>ein de l’institut. Les informations seront transmises par le biais de la convocation.</w:t>
      </w:r>
    </w:p>
    <w:p w:rsidR="00B532D3" w:rsidRPr="00970073" w:rsidRDefault="00B532D3" w:rsidP="00F870A0">
      <w:pPr>
        <w:pStyle w:val="Paragraphedeliste"/>
        <w:ind w:left="0"/>
        <w:jc w:val="both"/>
        <w:rPr>
          <w:rFonts w:cstheme="minorHAnsi"/>
        </w:rPr>
      </w:pPr>
    </w:p>
    <w:p w:rsidR="00BE089C" w:rsidRDefault="00BE089C" w:rsidP="008B5384">
      <w:pPr>
        <w:pStyle w:val="Paragraphedeliste"/>
        <w:ind w:left="0"/>
        <w:jc w:val="both"/>
        <w:rPr>
          <w:rFonts w:cstheme="minorHAnsi"/>
        </w:rPr>
      </w:pPr>
    </w:p>
    <w:p w:rsidR="00F870A0" w:rsidRPr="00F870A0" w:rsidRDefault="00F870A0" w:rsidP="00654EFD">
      <w:pPr>
        <w:pStyle w:val="Paragraphedeliste"/>
        <w:pBdr>
          <w:top w:val="single" w:sz="4" w:space="1" w:color="auto"/>
          <w:left w:val="single" w:sz="4" w:space="4" w:color="auto"/>
          <w:bottom w:val="single" w:sz="4" w:space="1" w:color="auto"/>
          <w:right w:val="single" w:sz="4" w:space="4" w:color="auto"/>
        </w:pBdr>
        <w:shd w:val="clear" w:color="auto" w:fill="BDD6EE" w:themeFill="accent1" w:themeFillTint="66"/>
        <w:ind w:left="0"/>
        <w:jc w:val="center"/>
        <w:rPr>
          <w:rFonts w:cstheme="minorHAnsi"/>
          <w:b/>
        </w:rPr>
      </w:pPr>
      <w:r w:rsidRPr="00F870A0">
        <w:rPr>
          <w:rFonts w:cstheme="minorHAnsi"/>
          <w:b/>
        </w:rPr>
        <w:t>FRAIS DE FORMATION</w:t>
      </w:r>
    </w:p>
    <w:p w:rsidR="00F870A0" w:rsidRPr="00F870A0" w:rsidRDefault="00F870A0" w:rsidP="00F870A0">
      <w:pPr>
        <w:widowControl w:val="0"/>
        <w:suppressAutoHyphens/>
        <w:spacing w:after="0" w:line="240" w:lineRule="auto"/>
        <w:ind w:left="27"/>
        <w:jc w:val="both"/>
        <w:rPr>
          <w:rFonts w:eastAsia="Times New Roman" w:cstheme="minorHAnsi"/>
          <w:lang w:eastAsia="ar-SA"/>
        </w:rPr>
      </w:pPr>
      <w:r w:rsidRPr="00F870A0">
        <w:rPr>
          <w:rFonts w:eastAsia="Times New Roman" w:cstheme="minorHAnsi"/>
          <w:lang w:eastAsia="ar-SA"/>
        </w:rPr>
        <w:t>Les frais de formation seront dus pour l’année entière.</w:t>
      </w:r>
    </w:p>
    <w:p w:rsidR="00F870A0" w:rsidRPr="00F870A0" w:rsidRDefault="00F870A0" w:rsidP="00F870A0">
      <w:pPr>
        <w:widowControl w:val="0"/>
        <w:suppressAutoHyphens/>
        <w:spacing w:after="0" w:line="240" w:lineRule="auto"/>
        <w:ind w:left="27"/>
        <w:jc w:val="both"/>
        <w:rPr>
          <w:rFonts w:eastAsia="Times New Roman" w:cstheme="minorHAnsi"/>
          <w:lang w:eastAsia="ar-SA"/>
        </w:rPr>
      </w:pPr>
    </w:p>
    <w:p w:rsidR="00F870A0" w:rsidRDefault="00F870A0" w:rsidP="00F870A0">
      <w:pPr>
        <w:widowControl w:val="0"/>
        <w:suppressAutoHyphens/>
        <w:spacing w:after="0" w:line="240" w:lineRule="auto"/>
        <w:ind w:left="27" w:firstLine="682"/>
        <w:jc w:val="both"/>
        <w:rPr>
          <w:rFonts w:eastAsia="Times New Roman" w:cstheme="minorHAnsi"/>
          <w:lang w:eastAsia="ar-SA"/>
        </w:rPr>
      </w:pPr>
      <w:r w:rsidRPr="00F870A0">
        <w:rPr>
          <w:rFonts w:eastAsia="Times New Roman" w:cstheme="minorHAnsi"/>
          <w:lang w:eastAsia="ar-SA"/>
        </w:rPr>
        <w:t xml:space="preserve">Les frais de formation d’un cursus complet </w:t>
      </w:r>
      <w:r>
        <w:rPr>
          <w:rFonts w:eastAsia="Times New Roman" w:cstheme="minorHAnsi"/>
          <w:lang w:eastAsia="ar-SA"/>
        </w:rPr>
        <w:t>sont</w:t>
      </w:r>
      <w:r w:rsidRPr="00F870A0">
        <w:rPr>
          <w:rFonts w:eastAsia="Times New Roman" w:cstheme="minorHAnsi"/>
          <w:lang w:eastAsia="ar-SA"/>
        </w:rPr>
        <w:t xml:space="preserve"> de 6 200 €.</w:t>
      </w:r>
    </w:p>
    <w:p w:rsidR="0065473B" w:rsidRPr="00F870A0" w:rsidRDefault="0065473B" w:rsidP="0065473B">
      <w:pPr>
        <w:widowControl w:val="0"/>
        <w:suppressAutoHyphens/>
        <w:spacing w:after="0" w:line="240" w:lineRule="auto"/>
        <w:ind w:left="709"/>
        <w:jc w:val="both"/>
        <w:rPr>
          <w:rFonts w:eastAsia="Times New Roman" w:cstheme="minorHAnsi"/>
          <w:lang w:eastAsia="ar-SA"/>
        </w:rPr>
      </w:pPr>
      <w:r>
        <w:rPr>
          <w:rFonts w:eastAsia="Times New Roman" w:cstheme="minorHAnsi"/>
          <w:lang w:eastAsia="ar-SA"/>
        </w:rPr>
        <w:t>Les frais de formation d’un cursus partiel sont de 3500€ pour les baccalauréats ASSP et 4100€ pour les baccalauréats SAPAT.</w:t>
      </w:r>
    </w:p>
    <w:p w:rsidR="00F870A0" w:rsidRPr="00F870A0" w:rsidRDefault="00F870A0" w:rsidP="00D1314A">
      <w:pPr>
        <w:widowControl w:val="0"/>
        <w:suppressAutoHyphens/>
        <w:spacing w:after="0" w:line="240" w:lineRule="auto"/>
        <w:ind w:left="709"/>
        <w:jc w:val="both"/>
        <w:rPr>
          <w:rFonts w:eastAsia="Times New Roman" w:cstheme="minorHAnsi"/>
          <w:lang w:eastAsia="ar-SA"/>
        </w:rPr>
      </w:pPr>
      <w:r w:rsidRPr="00F870A0">
        <w:rPr>
          <w:rFonts w:eastAsia="Times New Roman" w:cstheme="minorHAnsi"/>
          <w:lang w:eastAsia="ar-SA"/>
        </w:rPr>
        <w:t xml:space="preserve">Les frais de formation d’un cursus partiel </w:t>
      </w:r>
      <w:r w:rsidR="003329E5">
        <w:rPr>
          <w:rFonts w:eastAsia="Times New Roman" w:cstheme="minorHAnsi"/>
          <w:lang w:eastAsia="ar-SA"/>
        </w:rPr>
        <w:t>sont déterminés en fonction des modules à valider. Merci de contacter l’institut pour plus de renseignement et avoir un devis.</w:t>
      </w:r>
    </w:p>
    <w:p w:rsidR="00F870A0" w:rsidRPr="00F870A0" w:rsidRDefault="00F870A0" w:rsidP="00F63CE4">
      <w:pPr>
        <w:widowControl w:val="0"/>
        <w:suppressAutoHyphens/>
        <w:spacing w:after="0" w:line="240" w:lineRule="auto"/>
        <w:ind w:left="709"/>
        <w:jc w:val="both"/>
        <w:rPr>
          <w:rFonts w:eastAsia="Times New Roman" w:cstheme="minorHAnsi"/>
          <w:lang w:eastAsia="ar-SA"/>
        </w:rPr>
      </w:pPr>
      <w:r w:rsidRPr="00F870A0">
        <w:rPr>
          <w:rFonts w:eastAsia="Times New Roman" w:cstheme="minorHAnsi"/>
          <w:lang w:eastAsia="ar-SA"/>
        </w:rPr>
        <w:t>Les frais de dossiers s</w:t>
      </w:r>
      <w:r w:rsidR="00D1314A">
        <w:rPr>
          <w:rFonts w:eastAsia="Times New Roman" w:cstheme="minorHAnsi"/>
          <w:lang w:eastAsia="ar-SA"/>
        </w:rPr>
        <w:t>’élèvent à</w:t>
      </w:r>
      <w:r w:rsidRPr="00F870A0">
        <w:rPr>
          <w:rFonts w:eastAsia="Times New Roman" w:cstheme="minorHAnsi"/>
          <w:lang w:eastAsia="ar-SA"/>
        </w:rPr>
        <w:t xml:space="preserve"> 100 €</w:t>
      </w:r>
      <w:r w:rsidR="00F63CE4">
        <w:rPr>
          <w:rFonts w:eastAsia="Times New Roman" w:cstheme="minorHAnsi"/>
          <w:lang w:eastAsia="ar-SA"/>
        </w:rPr>
        <w:t>.</w:t>
      </w:r>
    </w:p>
    <w:p w:rsidR="00F870A0" w:rsidRPr="00F870A0" w:rsidRDefault="00F870A0" w:rsidP="00F870A0">
      <w:pPr>
        <w:widowControl w:val="0"/>
        <w:suppressAutoHyphens/>
        <w:spacing w:after="0" w:line="240" w:lineRule="auto"/>
        <w:ind w:left="27"/>
        <w:jc w:val="both"/>
        <w:rPr>
          <w:rFonts w:eastAsia="Times New Roman" w:cstheme="minorHAnsi"/>
          <w:lang w:eastAsia="ar-SA"/>
        </w:rPr>
      </w:pPr>
    </w:p>
    <w:p w:rsidR="003329E5" w:rsidRPr="00325214" w:rsidRDefault="00F870A0" w:rsidP="00F870A0">
      <w:pPr>
        <w:widowControl w:val="0"/>
        <w:suppressAutoHyphens/>
        <w:spacing w:after="0" w:line="240" w:lineRule="auto"/>
        <w:ind w:left="27"/>
        <w:jc w:val="both"/>
        <w:rPr>
          <w:rFonts w:eastAsia="Times New Roman" w:cstheme="minorHAnsi"/>
          <w:color w:val="ED7D31" w:themeColor="accent2"/>
          <w:lang w:eastAsia="ar-SA"/>
        </w:rPr>
      </w:pPr>
      <w:r w:rsidRPr="00325214">
        <w:rPr>
          <w:rFonts w:eastAsia="Times New Roman" w:cstheme="minorHAnsi"/>
          <w:color w:val="ED7D31" w:themeColor="accent2"/>
          <w:lang w:eastAsia="ar-SA"/>
        </w:rPr>
        <w:t>Selon votre situation, les frais de formation peuvent être pris en charge par des organismes financeurs</w:t>
      </w:r>
      <w:r w:rsidR="003329E5" w:rsidRPr="00325214">
        <w:rPr>
          <w:rFonts w:eastAsia="Times New Roman" w:cstheme="minorHAnsi"/>
          <w:color w:val="ED7D31" w:themeColor="accent2"/>
          <w:lang w:eastAsia="ar-SA"/>
        </w:rPr>
        <w:t xml:space="preserve"> (conseil régional, OPCO).</w:t>
      </w:r>
    </w:p>
    <w:p w:rsidR="003329E5" w:rsidRPr="00325214" w:rsidRDefault="003329E5" w:rsidP="00F870A0">
      <w:pPr>
        <w:widowControl w:val="0"/>
        <w:suppressAutoHyphens/>
        <w:spacing w:after="0" w:line="240" w:lineRule="auto"/>
        <w:ind w:left="27"/>
        <w:jc w:val="both"/>
        <w:rPr>
          <w:rFonts w:eastAsia="Times New Roman" w:cstheme="minorHAnsi"/>
          <w:b/>
          <w:lang w:eastAsia="ar-SA"/>
        </w:rPr>
      </w:pPr>
      <w:r w:rsidRPr="00325214">
        <w:rPr>
          <w:rFonts w:eastAsia="Times New Roman" w:cstheme="minorHAnsi"/>
          <w:b/>
          <w:lang w:eastAsia="ar-SA"/>
        </w:rPr>
        <w:t>Plus de précision sur les sites :</w:t>
      </w:r>
    </w:p>
    <w:p w:rsidR="003329E5" w:rsidRDefault="004E6868" w:rsidP="00325214">
      <w:pPr>
        <w:widowControl w:val="0"/>
        <w:suppressAutoHyphens/>
        <w:spacing w:after="0" w:line="240" w:lineRule="auto"/>
        <w:ind w:left="2154" w:firstLine="682"/>
        <w:jc w:val="both"/>
        <w:rPr>
          <w:rFonts w:eastAsia="Times New Roman" w:cstheme="minorHAnsi"/>
          <w:lang w:eastAsia="ar-SA"/>
        </w:rPr>
      </w:pPr>
      <w:hyperlink r:id="rId9" w:history="1">
        <w:r w:rsidR="003329E5" w:rsidRPr="0028086C">
          <w:rPr>
            <w:rStyle w:val="Lienhypertexte"/>
            <w:rFonts w:eastAsia="Times New Roman" w:cstheme="minorHAnsi"/>
            <w:lang w:eastAsia="ar-SA"/>
          </w:rPr>
          <w:t>www.grandest.fr</w:t>
        </w:r>
      </w:hyperlink>
    </w:p>
    <w:p w:rsidR="003329E5" w:rsidRDefault="004E6868" w:rsidP="00325214">
      <w:pPr>
        <w:widowControl w:val="0"/>
        <w:suppressAutoHyphens/>
        <w:spacing w:after="0" w:line="240" w:lineRule="auto"/>
        <w:ind w:left="2154" w:firstLine="682"/>
        <w:jc w:val="both"/>
        <w:rPr>
          <w:rFonts w:eastAsia="Times New Roman" w:cstheme="minorHAnsi"/>
          <w:lang w:eastAsia="ar-SA"/>
        </w:rPr>
      </w:pPr>
      <w:hyperlink r:id="rId10" w:history="1">
        <w:r w:rsidR="00325214" w:rsidRPr="007C6225">
          <w:rPr>
            <w:rStyle w:val="Lienhypertexte"/>
            <w:rFonts w:eastAsia="Times New Roman" w:cstheme="minorHAnsi"/>
            <w:lang w:eastAsia="ar-SA"/>
          </w:rPr>
          <w:t>www.ifsi-ifas-saverne.fr</w:t>
        </w:r>
      </w:hyperlink>
    </w:p>
    <w:p w:rsidR="00F870A0" w:rsidRDefault="004E6868" w:rsidP="00325214">
      <w:pPr>
        <w:widowControl w:val="0"/>
        <w:suppressAutoHyphens/>
        <w:spacing w:after="0" w:line="240" w:lineRule="auto"/>
        <w:ind w:left="2154" w:firstLine="682"/>
        <w:jc w:val="both"/>
        <w:rPr>
          <w:rFonts w:eastAsia="Times New Roman" w:cstheme="minorHAnsi"/>
          <w:lang w:eastAsia="ar-SA"/>
        </w:rPr>
      </w:pPr>
      <w:hyperlink r:id="rId11" w:history="1">
        <w:r w:rsidR="00325214" w:rsidRPr="007C6225">
          <w:rPr>
            <w:rStyle w:val="Lienhypertexte"/>
            <w:rFonts w:eastAsia="Times New Roman" w:cstheme="minorHAnsi"/>
            <w:lang w:eastAsia="ar-SA"/>
          </w:rPr>
          <w:t>www.ifsi-ifas-sarrebourg.fr</w:t>
        </w:r>
      </w:hyperlink>
    </w:p>
    <w:p w:rsidR="00B532D3" w:rsidRDefault="00B532D3" w:rsidP="00F870A0">
      <w:pPr>
        <w:widowControl w:val="0"/>
        <w:suppressAutoHyphens/>
        <w:spacing w:after="0" w:line="240" w:lineRule="auto"/>
        <w:ind w:left="27"/>
        <w:jc w:val="both"/>
        <w:rPr>
          <w:rFonts w:eastAsia="Times New Roman" w:cstheme="minorHAnsi"/>
          <w:lang w:eastAsia="ar-SA"/>
        </w:rPr>
      </w:pPr>
    </w:p>
    <w:p w:rsidR="003329E5" w:rsidRPr="00F870A0" w:rsidRDefault="003329E5" w:rsidP="00F870A0">
      <w:pPr>
        <w:widowControl w:val="0"/>
        <w:suppressAutoHyphens/>
        <w:spacing w:after="0" w:line="240" w:lineRule="auto"/>
        <w:ind w:left="27"/>
        <w:jc w:val="both"/>
        <w:rPr>
          <w:rFonts w:eastAsia="Times New Roman" w:cstheme="minorHAnsi"/>
          <w:lang w:eastAsia="ar-SA"/>
        </w:rPr>
      </w:pPr>
    </w:p>
    <w:p w:rsidR="00F870A0" w:rsidRPr="003329E5" w:rsidRDefault="003329E5" w:rsidP="00654EFD">
      <w:pPr>
        <w:widowControl w:val="0"/>
        <w:pBdr>
          <w:top w:val="single" w:sz="4" w:space="1" w:color="auto"/>
          <w:left w:val="single" w:sz="4" w:space="4" w:color="auto"/>
          <w:bottom w:val="single" w:sz="4" w:space="1" w:color="auto"/>
          <w:right w:val="single" w:sz="4" w:space="4" w:color="auto"/>
        </w:pBdr>
        <w:shd w:val="clear" w:color="auto" w:fill="BDD6EE" w:themeFill="accent1" w:themeFillTint="66"/>
        <w:suppressAutoHyphens/>
        <w:spacing w:after="0" w:line="240" w:lineRule="auto"/>
        <w:ind w:left="27"/>
        <w:jc w:val="center"/>
        <w:rPr>
          <w:rFonts w:eastAsia="Times New Roman" w:cstheme="minorHAnsi"/>
          <w:b/>
          <w:lang w:eastAsia="ar-SA"/>
        </w:rPr>
      </w:pPr>
      <w:r w:rsidRPr="003329E5">
        <w:rPr>
          <w:rFonts w:eastAsia="Times New Roman" w:cstheme="minorHAnsi"/>
          <w:b/>
          <w:lang w:eastAsia="ar-SA"/>
        </w:rPr>
        <w:t>BOURSES D’ETUDES</w:t>
      </w:r>
    </w:p>
    <w:p w:rsidR="003329E5" w:rsidRPr="00F870A0" w:rsidRDefault="003329E5" w:rsidP="00F870A0">
      <w:pPr>
        <w:widowControl w:val="0"/>
        <w:suppressAutoHyphens/>
        <w:spacing w:after="0" w:line="240" w:lineRule="auto"/>
        <w:ind w:left="27"/>
        <w:jc w:val="both"/>
        <w:rPr>
          <w:rFonts w:eastAsia="Times New Roman" w:cstheme="minorHAnsi"/>
          <w:lang w:eastAsia="ar-SA"/>
        </w:rPr>
      </w:pPr>
    </w:p>
    <w:p w:rsidR="003329E5" w:rsidRDefault="003329E5" w:rsidP="003329E5">
      <w:pPr>
        <w:suppressAutoHyphens/>
        <w:spacing w:after="0" w:line="240" w:lineRule="auto"/>
        <w:ind w:right="-2"/>
        <w:jc w:val="both"/>
        <w:rPr>
          <w:rFonts w:eastAsia="Calibri" w:cstheme="minorHAnsi"/>
          <w:b/>
          <w:bCs/>
          <w:color w:val="0000FF"/>
          <w:u w:val="single"/>
        </w:rPr>
      </w:pPr>
      <w:r w:rsidRPr="00970073">
        <w:rPr>
          <w:rFonts w:eastAsia="Times New Roman" w:cstheme="minorHAnsi"/>
          <w:bCs/>
          <w:color w:val="000000"/>
          <w:lang w:eastAsia="ar-SA"/>
        </w:rPr>
        <w:t>La recherche d'information sur les conditions d'obtention d'une bourse est accessible sur le site de la Région Grand</w:t>
      </w:r>
      <w:r>
        <w:rPr>
          <w:rFonts w:eastAsia="Times New Roman" w:cstheme="minorHAnsi"/>
          <w:bCs/>
          <w:color w:val="000000"/>
          <w:lang w:eastAsia="ar-SA"/>
        </w:rPr>
        <w:t xml:space="preserve"> </w:t>
      </w:r>
      <w:r w:rsidRPr="00970073">
        <w:rPr>
          <w:rFonts w:eastAsia="Times New Roman" w:cstheme="minorHAnsi"/>
          <w:bCs/>
          <w:color w:val="000000"/>
          <w:lang w:eastAsia="ar-SA"/>
        </w:rPr>
        <w:t xml:space="preserve">Est : </w:t>
      </w:r>
      <w:hyperlink r:id="rId12" w:history="1">
        <w:r w:rsidRPr="00970073">
          <w:rPr>
            <w:rFonts w:eastAsia="Calibri" w:cstheme="minorHAnsi"/>
            <w:b/>
            <w:bCs/>
            <w:color w:val="0000FF"/>
            <w:u w:val="single"/>
          </w:rPr>
          <w:t>https://boursesanitaireetsociale.grandest.fr</w:t>
        </w:r>
      </w:hyperlink>
    </w:p>
    <w:p w:rsidR="003329E5" w:rsidRPr="00970073" w:rsidRDefault="003329E5" w:rsidP="003329E5">
      <w:pPr>
        <w:suppressAutoHyphens/>
        <w:spacing w:after="0" w:line="240" w:lineRule="auto"/>
        <w:ind w:right="-2"/>
        <w:jc w:val="both"/>
        <w:rPr>
          <w:rFonts w:eastAsia="Times New Roman" w:cstheme="minorHAnsi"/>
          <w:bCs/>
          <w:i/>
          <w:color w:val="000000"/>
          <w:lang w:eastAsia="ar-SA"/>
        </w:rPr>
      </w:pPr>
    </w:p>
    <w:p w:rsidR="003329E5" w:rsidRPr="00325214" w:rsidRDefault="003329E5" w:rsidP="003329E5">
      <w:pPr>
        <w:suppressAutoHyphens/>
        <w:spacing w:after="0" w:line="240" w:lineRule="auto"/>
        <w:ind w:right="-2"/>
        <w:jc w:val="both"/>
        <w:rPr>
          <w:rFonts w:eastAsia="Times New Roman" w:cstheme="minorHAnsi"/>
          <w:bCs/>
          <w:color w:val="ED7D31" w:themeColor="accent2"/>
          <w:lang w:eastAsia="ar-SA"/>
        </w:rPr>
      </w:pPr>
      <w:r w:rsidRPr="00325214">
        <w:rPr>
          <w:rFonts w:eastAsia="Times New Roman" w:cstheme="minorHAnsi"/>
          <w:bCs/>
          <w:color w:val="ED7D31" w:themeColor="accent2"/>
          <w:lang w:eastAsia="ar-SA"/>
        </w:rPr>
        <w:t>Les candidats peuvent y simuler une demande de bourse et connaître leur éligibilité. Les dossiers de dema</w:t>
      </w:r>
      <w:r w:rsidR="00D1314A" w:rsidRPr="00325214">
        <w:rPr>
          <w:rFonts w:eastAsia="Times New Roman" w:cstheme="minorHAnsi"/>
          <w:bCs/>
          <w:color w:val="ED7D31" w:themeColor="accent2"/>
          <w:lang w:eastAsia="ar-SA"/>
        </w:rPr>
        <w:t>nde de bourse doivent être télé-</w:t>
      </w:r>
      <w:r w:rsidRPr="00325214">
        <w:rPr>
          <w:rFonts w:eastAsia="Times New Roman" w:cstheme="minorHAnsi"/>
          <w:bCs/>
          <w:color w:val="ED7D31" w:themeColor="accent2"/>
          <w:lang w:eastAsia="ar-SA"/>
        </w:rPr>
        <w:t>déclarés sur le site précité.</w:t>
      </w:r>
    </w:p>
    <w:p w:rsidR="00F870A0" w:rsidRDefault="00F870A0" w:rsidP="008B5384">
      <w:pPr>
        <w:pStyle w:val="Paragraphedeliste"/>
        <w:ind w:left="0"/>
        <w:jc w:val="both"/>
        <w:rPr>
          <w:rFonts w:cstheme="minorHAnsi"/>
        </w:rPr>
      </w:pPr>
    </w:p>
    <w:p w:rsidR="00DD0B40" w:rsidRPr="00DD0B40" w:rsidRDefault="00DD0B40" w:rsidP="00654EFD">
      <w:pPr>
        <w:pStyle w:val="Paragraphedeliste"/>
        <w:pBdr>
          <w:top w:val="single" w:sz="4" w:space="1" w:color="auto"/>
          <w:left w:val="single" w:sz="4" w:space="4" w:color="auto"/>
          <w:bottom w:val="single" w:sz="4" w:space="1" w:color="auto"/>
          <w:right w:val="single" w:sz="4" w:space="4" w:color="auto"/>
        </w:pBdr>
        <w:shd w:val="clear" w:color="auto" w:fill="BDD6EE" w:themeFill="accent1" w:themeFillTint="66"/>
        <w:ind w:left="0"/>
        <w:jc w:val="center"/>
        <w:rPr>
          <w:rFonts w:cstheme="minorHAnsi"/>
          <w:b/>
        </w:rPr>
      </w:pPr>
      <w:r w:rsidRPr="00DD0B40">
        <w:rPr>
          <w:rFonts w:cstheme="minorHAnsi"/>
          <w:b/>
        </w:rPr>
        <w:t>REGLEMENT GENERAL SUR LA PROTECTION DES DONNEES</w:t>
      </w:r>
    </w:p>
    <w:p w:rsidR="00DD0B40" w:rsidRPr="00D1314A" w:rsidRDefault="00DD0B40" w:rsidP="00DD0B40">
      <w:pPr>
        <w:jc w:val="both"/>
        <w:rPr>
          <w:rFonts w:cstheme="minorHAnsi"/>
        </w:rPr>
      </w:pPr>
      <w:r w:rsidRPr="00D1314A">
        <w:rPr>
          <w:rFonts w:cstheme="minorHAnsi"/>
        </w:rPr>
        <w:t>Chaque nouvelle rentrée</w:t>
      </w:r>
      <w:r w:rsidR="00D1314A">
        <w:rPr>
          <w:rFonts w:cstheme="minorHAnsi"/>
        </w:rPr>
        <w:t>,</w:t>
      </w:r>
      <w:r w:rsidRPr="00D1314A">
        <w:rPr>
          <w:rFonts w:cstheme="minorHAnsi"/>
        </w:rPr>
        <w:t xml:space="preserve"> la liste des apprenants admis est transmise à la Région Grand Est.</w:t>
      </w:r>
    </w:p>
    <w:p w:rsidR="00430474" w:rsidRPr="00D1314A" w:rsidRDefault="00DD0B40" w:rsidP="00DD0B40">
      <w:pPr>
        <w:jc w:val="both"/>
        <w:rPr>
          <w:rFonts w:cstheme="minorHAnsi"/>
        </w:rPr>
      </w:pPr>
      <w:r w:rsidRPr="00D1314A">
        <w:rPr>
          <w:rFonts w:cstheme="minorHAnsi"/>
        </w:rPr>
        <w:t>La Région Grand Est met en œuvre un traitement informatique de données à caractère personnel destiné à vérifier le respect des critères d'éligibilité de prise en charge du coût des formations sanitaires et sociales.</w:t>
      </w:r>
      <w:r w:rsidRPr="00D1314A">
        <w:rPr>
          <w:rFonts w:cstheme="minorHAnsi"/>
        </w:rPr>
        <w:br/>
      </w:r>
    </w:p>
    <w:p w:rsidR="00DD0B40" w:rsidRPr="00D1314A" w:rsidRDefault="00DD0B40" w:rsidP="00DD0B40">
      <w:pPr>
        <w:jc w:val="both"/>
        <w:rPr>
          <w:rFonts w:cstheme="minorHAnsi"/>
          <w:color w:val="70AD47" w:themeColor="accent6"/>
        </w:rPr>
      </w:pPr>
      <w:r w:rsidRPr="00D1314A">
        <w:rPr>
          <w:rFonts w:cstheme="minorHAnsi"/>
          <w:color w:val="70AD47" w:themeColor="accent6"/>
        </w:rPr>
        <w:t xml:space="preserve">Conformément à la loi "informatique et libertés" du 06 </w:t>
      </w:r>
      <w:r w:rsidRPr="00D1314A">
        <w:rPr>
          <w:rStyle w:val="object"/>
          <w:rFonts w:cstheme="minorHAnsi"/>
          <w:color w:val="70AD47" w:themeColor="accent6"/>
        </w:rPr>
        <w:t>janvier 1978</w:t>
      </w:r>
      <w:r w:rsidRPr="00D1314A">
        <w:rPr>
          <w:rFonts w:cstheme="minorHAnsi"/>
          <w:color w:val="70AD47" w:themeColor="accent6"/>
        </w:rPr>
        <w:t xml:space="preserve"> modifié en 2004, vous bénéficiez</w:t>
      </w:r>
      <w:r w:rsidRPr="00D1314A">
        <w:rPr>
          <w:rFonts w:cstheme="minorHAnsi"/>
          <w:strike/>
          <w:color w:val="70AD47" w:themeColor="accent6"/>
        </w:rPr>
        <w:t xml:space="preserve"> </w:t>
      </w:r>
      <w:r w:rsidRPr="00D1314A">
        <w:rPr>
          <w:rFonts w:cstheme="minorHAnsi"/>
          <w:color w:val="70AD47" w:themeColor="accent6"/>
        </w:rPr>
        <w:t>d'un droit d'accès et de rectification aux informations qui vous concernent, que vous pouvez exercer en vous adressant à la Région Grand Est - 1 place Adrien Zeller - B.P. 91006 - STRASBOURG Cedex.</w:t>
      </w:r>
    </w:p>
    <w:p w:rsidR="00DD0B40" w:rsidRPr="00D1314A" w:rsidRDefault="00DD0B40" w:rsidP="00DD0B40">
      <w:pPr>
        <w:rPr>
          <w:rFonts w:cstheme="minorHAnsi"/>
        </w:rPr>
      </w:pPr>
      <w:r w:rsidRPr="00D1314A">
        <w:rPr>
          <w:rFonts w:cstheme="minorHAnsi"/>
        </w:rPr>
        <w:t>Vous pouvez également pour des motifs légitimes, vous opposer au traitement des données vous concernant.</w:t>
      </w:r>
    </w:p>
    <w:p w:rsidR="00F870A0" w:rsidRDefault="00F870A0" w:rsidP="008B5384">
      <w:pPr>
        <w:pStyle w:val="Paragraphedeliste"/>
        <w:ind w:left="0"/>
        <w:jc w:val="both"/>
        <w:rPr>
          <w:rFonts w:cstheme="minorHAnsi"/>
        </w:rPr>
      </w:pPr>
    </w:p>
    <w:p w:rsidR="006C407B" w:rsidRPr="007F2A5B" w:rsidRDefault="007F2A5B" w:rsidP="00F53082">
      <w:pPr>
        <w:tabs>
          <w:tab w:val="left" w:pos="142"/>
          <w:tab w:val="left" w:pos="1985"/>
        </w:tabs>
        <w:ind w:right="402"/>
        <w:rPr>
          <w:rFonts w:cstheme="minorHAnsi"/>
          <w:b/>
          <w:color w:val="70AD47" w:themeColor="accent6"/>
          <w:sz w:val="28"/>
          <w:szCs w:val="28"/>
        </w:rPr>
      </w:pPr>
      <w:r w:rsidRPr="00530481">
        <w:rPr>
          <w:rFonts w:ascii="Arial" w:hAnsi="Arial" w:cs="Arial"/>
          <w:noProof/>
          <w:lang w:eastAsia="fr-FR"/>
        </w:rPr>
        <w:lastRenderedPageBreak/>
        <mc:AlternateContent>
          <mc:Choice Requires="wps">
            <w:drawing>
              <wp:anchor distT="0" distB="0" distL="114300" distR="114300" simplePos="0" relativeHeight="251670528" behindDoc="0" locked="0" layoutInCell="1" allowOverlap="1" wp14:anchorId="7C4DA1B2" wp14:editId="494134BB">
                <wp:simplePos x="0" y="0"/>
                <wp:positionH relativeFrom="column">
                  <wp:posOffset>5358130</wp:posOffset>
                </wp:positionH>
                <wp:positionV relativeFrom="paragraph">
                  <wp:posOffset>270510</wp:posOffset>
                </wp:positionV>
                <wp:extent cx="1076325" cy="1257300"/>
                <wp:effectExtent l="0" t="0" r="28575"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257300"/>
                        </a:xfrm>
                        <a:prstGeom prst="rect">
                          <a:avLst/>
                        </a:prstGeom>
                        <a:solidFill>
                          <a:srgbClr val="FFFFFF"/>
                        </a:solidFill>
                        <a:ln w="9525">
                          <a:solidFill>
                            <a:srgbClr val="000000"/>
                          </a:solidFill>
                          <a:miter lim="800000"/>
                          <a:headEnd/>
                          <a:tailEnd/>
                        </a:ln>
                      </wps:spPr>
                      <wps:txbx>
                        <w:txbxContent>
                          <w:p w:rsidR="007F2A5B" w:rsidRDefault="007F2A5B" w:rsidP="007F2A5B"/>
                          <w:p w:rsidR="007F2A5B" w:rsidRDefault="007F2A5B" w:rsidP="007F2A5B"/>
                          <w:p w:rsidR="007F2A5B" w:rsidRDefault="007F2A5B" w:rsidP="007F2A5B">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DA1B2" id="Zone de texte 4" o:spid="_x0000_s1027" type="#_x0000_t202" style="position:absolute;margin-left:421.9pt;margin-top:21.3pt;width:84.7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">
                <v:textbox>
                  <w:txbxContent>
                    <w:p w:rsidR="007F2A5B" w:rsidRDefault="007F2A5B" w:rsidP="007F2A5B"/>
                    <w:p w:rsidR="007F2A5B" w:rsidRDefault="007F2A5B" w:rsidP="007F2A5B"/>
                    <w:p w:rsidR="007F2A5B" w:rsidRDefault="007F2A5B" w:rsidP="007F2A5B">
                      <w:pPr>
                        <w:jc w:val="center"/>
                      </w:pPr>
                      <w:r>
                        <w:t>PHOTO</w:t>
                      </w:r>
                    </w:p>
                  </w:txbxContent>
                </v:textbox>
              </v:shape>
            </w:pict>
          </mc:Fallback>
        </mc:AlternateContent>
      </w:r>
      <w:r w:rsidR="006C407B" w:rsidRPr="00B532D3">
        <w:rPr>
          <w:rFonts w:cstheme="minorHAnsi"/>
          <w:b/>
          <w:color w:val="70AD47" w:themeColor="accent6"/>
          <w:sz w:val="28"/>
          <w:szCs w:val="28"/>
        </w:rPr>
        <w:t xml:space="preserve">ANNEXE </w:t>
      </w:r>
      <w:r w:rsidR="002C4EB0" w:rsidRPr="00B532D3">
        <w:rPr>
          <w:rFonts w:cstheme="minorHAnsi"/>
          <w:b/>
          <w:color w:val="70AD47" w:themeColor="accent6"/>
          <w:sz w:val="28"/>
          <w:szCs w:val="28"/>
        </w:rPr>
        <w:t>1</w:t>
      </w:r>
    </w:p>
    <w:p w:rsidR="007F2A5B" w:rsidRPr="00AB3130" w:rsidRDefault="007F2A5B" w:rsidP="00AB3130">
      <w:pPr>
        <w:pBdr>
          <w:top w:val="single" w:sz="4" w:space="1" w:color="auto"/>
          <w:left w:val="single" w:sz="4" w:space="0" w:color="auto"/>
          <w:bottom w:val="single" w:sz="4" w:space="1" w:color="auto"/>
          <w:right w:val="single" w:sz="4" w:space="4" w:color="auto"/>
        </w:pBdr>
        <w:shd w:val="clear" w:color="auto" w:fill="D9D9D9" w:themeFill="background1" w:themeFillShade="D9"/>
        <w:tabs>
          <w:tab w:val="right" w:pos="5670"/>
        </w:tabs>
        <w:spacing w:before="240" w:after="120"/>
        <w:ind w:left="1985" w:right="4796"/>
        <w:rPr>
          <w:rFonts w:cstheme="minorHAnsi"/>
          <w:b/>
          <w:sz w:val="28"/>
          <w:szCs w:val="28"/>
        </w:rPr>
      </w:pPr>
      <w:r w:rsidRPr="00530481">
        <w:rPr>
          <w:rFonts w:ascii="Arial" w:hAnsi="Arial" w:cs="Arial"/>
          <w:b/>
          <w:bCs/>
          <w:noProof/>
          <w:szCs w:val="28"/>
          <w:lang w:eastAsia="fr-FR"/>
        </w:rPr>
        <mc:AlternateContent>
          <mc:Choice Requires="wps">
            <w:drawing>
              <wp:anchor distT="0" distB="0" distL="114300" distR="114300" simplePos="0" relativeHeight="251669504" behindDoc="0" locked="0" layoutInCell="1" allowOverlap="1" wp14:anchorId="755BEA56" wp14:editId="6239CB84">
                <wp:simplePos x="0" y="0"/>
                <wp:positionH relativeFrom="column">
                  <wp:posOffset>5514975</wp:posOffset>
                </wp:positionH>
                <wp:positionV relativeFrom="paragraph">
                  <wp:posOffset>83185</wp:posOffset>
                </wp:positionV>
                <wp:extent cx="962025" cy="828675"/>
                <wp:effectExtent l="0" t="0" r="9525" b="952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A5B" w:rsidRDefault="007F2A5B" w:rsidP="007F2A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EA56" id="Zone de texte 12" o:spid="_x0000_s1028" type="#_x0000_t202" style="position:absolute;left:0;text-align:left;margin-left:434.25pt;margin-top:6.55pt;width:75.7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" stroked="f">
                <v:textbox>
                  <w:txbxContent>
                    <w:p w:rsidR="007F2A5B" w:rsidRDefault="007F2A5B" w:rsidP="007F2A5B"/>
                  </w:txbxContent>
                </v:textbox>
              </v:shape>
            </w:pict>
          </mc:Fallback>
        </mc:AlternateContent>
      </w:r>
      <w:r w:rsidR="00BD1281">
        <w:rPr>
          <w:b/>
          <w:sz w:val="28"/>
          <w:szCs w:val="28"/>
        </w:rPr>
        <w:t xml:space="preserve">           </w:t>
      </w:r>
      <w:r w:rsidR="00BD1281" w:rsidRPr="00BD1281">
        <w:rPr>
          <w:b/>
          <w:sz w:val="28"/>
          <w:szCs w:val="28"/>
        </w:rPr>
        <w:t xml:space="preserve">FICHE </w:t>
      </w:r>
      <w:r w:rsidR="00BD1281" w:rsidRPr="00BD1281">
        <w:rPr>
          <w:b/>
          <w:sz w:val="28"/>
          <w:szCs w:val="28"/>
          <w:shd w:val="clear" w:color="auto" w:fill="D9D9D9" w:themeFill="background1" w:themeFillShade="D9"/>
        </w:rPr>
        <w:t>D’INSCRIPTION</w:t>
      </w:r>
      <w:r w:rsidR="00BD1281">
        <w:rPr>
          <w:b/>
          <w:sz w:val="28"/>
          <w:szCs w:val="28"/>
          <w:shd w:val="clear" w:color="auto" w:fill="D9D9D9" w:themeFill="background1" w:themeFillShade="D9"/>
        </w:rPr>
        <w:tab/>
      </w:r>
    </w:p>
    <w:p w:rsidR="007F2A5B" w:rsidRPr="00C07800" w:rsidRDefault="007F2A5B" w:rsidP="007F2A5B">
      <w:pPr>
        <w:pStyle w:val="Titre1"/>
        <w:jc w:val="left"/>
        <w:rPr>
          <w:rFonts w:asciiTheme="minorHAnsi" w:hAnsiTheme="minorHAnsi" w:cstheme="minorHAnsi"/>
          <w:sz w:val="22"/>
          <w:szCs w:val="22"/>
          <w:u w:val="none"/>
        </w:rPr>
      </w:pPr>
      <w:r w:rsidRPr="0017661B">
        <w:rPr>
          <w:rFonts w:asciiTheme="minorHAnsi" w:hAnsiTheme="minorHAnsi" w:cstheme="minorHAnsi"/>
          <w:sz w:val="20"/>
          <w:u w:val="none"/>
        </w:rPr>
        <w:t xml:space="preserve">       </w:t>
      </w:r>
      <w:r>
        <w:rPr>
          <w:rFonts w:asciiTheme="minorHAnsi" w:hAnsiTheme="minorHAnsi" w:cstheme="minorHAnsi"/>
          <w:sz w:val="20"/>
          <w:u w:val="none"/>
        </w:rPr>
        <w:t xml:space="preserve">                      </w:t>
      </w:r>
      <w:r w:rsidR="00BD1281">
        <w:rPr>
          <w:rFonts w:asciiTheme="minorHAnsi" w:hAnsiTheme="minorHAnsi" w:cstheme="minorHAnsi"/>
          <w:sz w:val="20"/>
          <w:u w:val="none"/>
        </w:rPr>
        <w:t xml:space="preserve">           </w:t>
      </w:r>
      <w:r>
        <w:rPr>
          <w:rFonts w:asciiTheme="minorHAnsi" w:hAnsiTheme="minorHAnsi" w:cstheme="minorHAnsi"/>
          <w:sz w:val="20"/>
          <w:u w:val="none"/>
        </w:rPr>
        <w:t xml:space="preserve"> </w:t>
      </w:r>
      <w:r w:rsidRPr="0017661B">
        <w:rPr>
          <w:rFonts w:asciiTheme="minorHAnsi" w:hAnsiTheme="minorHAnsi" w:cstheme="minorHAnsi"/>
          <w:sz w:val="20"/>
          <w:u w:val="none"/>
        </w:rPr>
        <w:t xml:space="preserve">   </w:t>
      </w:r>
      <w:r w:rsidRPr="00C07800">
        <w:rPr>
          <w:rFonts w:asciiTheme="minorHAnsi" w:hAnsiTheme="minorHAnsi" w:cstheme="minorHAnsi"/>
          <w:sz w:val="22"/>
          <w:szCs w:val="22"/>
          <w:u w:val="none"/>
        </w:rPr>
        <w:t>A LA SÉLECTION EN VUE DE L’ADMISSIO</w:t>
      </w:r>
      <w:r>
        <w:rPr>
          <w:rFonts w:asciiTheme="minorHAnsi" w:hAnsiTheme="minorHAnsi" w:cstheme="minorHAnsi"/>
          <w:sz w:val="22"/>
          <w:szCs w:val="22"/>
          <w:u w:val="none"/>
        </w:rPr>
        <w:t>N</w:t>
      </w:r>
    </w:p>
    <w:p w:rsidR="007F2A5B" w:rsidRPr="007F2A5B" w:rsidRDefault="007F2A5B" w:rsidP="007F2A5B">
      <w:pPr>
        <w:rPr>
          <w:rFonts w:eastAsia="Arial Unicode MS" w:cstheme="minorHAnsi"/>
          <w:lang w:val="fr-CA"/>
        </w:rPr>
      </w:pPr>
      <w:r w:rsidRPr="00C07800">
        <w:rPr>
          <w:rFonts w:eastAsia="Arial Unicode MS" w:cstheme="minorHAnsi"/>
          <w:b/>
          <w:sz w:val="20"/>
          <w:szCs w:val="20"/>
          <w:lang w:val="fr-CA"/>
        </w:rPr>
        <w:t xml:space="preserve">                             </w:t>
      </w:r>
      <w:r w:rsidR="00BD1281">
        <w:rPr>
          <w:rFonts w:eastAsia="Arial Unicode MS" w:cstheme="minorHAnsi"/>
          <w:b/>
          <w:sz w:val="20"/>
          <w:szCs w:val="20"/>
          <w:lang w:val="fr-CA"/>
        </w:rPr>
        <w:t xml:space="preserve">          </w:t>
      </w:r>
      <w:r w:rsidRPr="00C07800">
        <w:rPr>
          <w:rFonts w:eastAsia="Arial Unicode MS" w:cstheme="minorHAnsi"/>
          <w:b/>
          <w:lang w:val="fr-CA"/>
        </w:rPr>
        <w:t>EN FORMATION AIDE-SOIGNANT 202</w:t>
      </w:r>
      <w:r w:rsidR="004E22B6">
        <w:rPr>
          <w:rFonts w:eastAsia="Arial Unicode MS" w:cstheme="minorHAnsi"/>
          <w:b/>
          <w:lang w:val="fr-CA"/>
        </w:rPr>
        <w:t>3</w:t>
      </w:r>
      <w:r w:rsidRPr="00C07800">
        <w:rPr>
          <w:rFonts w:eastAsia="Arial Unicode MS" w:cstheme="minorHAnsi"/>
          <w:b/>
          <w:lang w:val="fr-CA"/>
        </w:rPr>
        <w:t>-202</w:t>
      </w:r>
      <w:r w:rsidR="004E22B6">
        <w:rPr>
          <w:rFonts w:eastAsia="Arial Unicode MS" w:cstheme="minorHAnsi"/>
          <w:b/>
          <w:lang w:val="fr-CA"/>
        </w:rPr>
        <w:t>4</w:t>
      </w:r>
    </w:p>
    <w:tbl>
      <w:tblPr>
        <w:tblpPr w:leftFromText="141" w:rightFromText="141" w:vertAnchor="text" w:horzAnchor="page" w:tblpX="8896" w:tblpY="578"/>
        <w:tblW w:w="2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tblGrid>
      <w:tr w:rsidR="007F2A5B" w:rsidRPr="0017661B" w:rsidTr="00F514DD">
        <w:trPr>
          <w:trHeight w:val="416"/>
        </w:trPr>
        <w:tc>
          <w:tcPr>
            <w:tcW w:w="2477" w:type="dxa"/>
            <w:shd w:val="clear" w:color="auto" w:fill="BFBFBF"/>
            <w:vAlign w:val="center"/>
          </w:tcPr>
          <w:p w:rsidR="007F2A5B" w:rsidRDefault="007F2A5B" w:rsidP="00F514DD">
            <w:pPr>
              <w:jc w:val="center"/>
              <w:rPr>
                <w:rFonts w:cstheme="minorHAnsi"/>
                <w:color w:val="000000"/>
                <w:sz w:val="20"/>
                <w:szCs w:val="20"/>
              </w:rPr>
            </w:pPr>
          </w:p>
          <w:p w:rsidR="007F2A5B" w:rsidRPr="004A6803" w:rsidRDefault="007F2A5B" w:rsidP="00F514DD">
            <w:pPr>
              <w:jc w:val="center"/>
              <w:rPr>
                <w:rFonts w:cstheme="minorHAnsi"/>
                <w:b/>
                <w:color w:val="000000"/>
                <w:sz w:val="20"/>
                <w:szCs w:val="20"/>
              </w:rPr>
            </w:pPr>
            <w:r w:rsidRPr="004A6803">
              <w:rPr>
                <w:rFonts w:cstheme="minorHAnsi"/>
                <w:b/>
                <w:color w:val="000000"/>
                <w:sz w:val="20"/>
                <w:szCs w:val="20"/>
              </w:rPr>
              <w:t>Réservé à l’IFAS</w:t>
            </w:r>
          </w:p>
          <w:p w:rsidR="007F2A5B" w:rsidRPr="0017661B" w:rsidRDefault="007F2A5B" w:rsidP="00F514DD">
            <w:pPr>
              <w:rPr>
                <w:rFonts w:cstheme="minorHAnsi"/>
                <w:color w:val="BFBFBF"/>
                <w:sz w:val="20"/>
                <w:szCs w:val="20"/>
                <w:highlight w:val="lightGray"/>
              </w:rPr>
            </w:pPr>
          </w:p>
        </w:tc>
      </w:tr>
      <w:tr w:rsidR="007F2A5B" w:rsidRPr="0017661B" w:rsidTr="00F514DD">
        <w:trPr>
          <w:trHeight w:val="2610"/>
        </w:trPr>
        <w:tc>
          <w:tcPr>
            <w:tcW w:w="2477" w:type="dxa"/>
          </w:tcPr>
          <w:p w:rsidR="007F2A5B" w:rsidRPr="0017661B" w:rsidRDefault="007F2A5B" w:rsidP="007F2A5B">
            <w:pPr>
              <w:spacing w:after="0"/>
              <w:rPr>
                <w:rFonts w:cstheme="minorHAnsi"/>
                <w:sz w:val="20"/>
                <w:szCs w:val="20"/>
              </w:rPr>
            </w:pPr>
          </w:p>
          <w:p w:rsidR="007F2A5B" w:rsidRPr="0017661B" w:rsidRDefault="007F2A5B" w:rsidP="00F514DD">
            <w:pPr>
              <w:rPr>
                <w:rFonts w:cstheme="minorHAnsi"/>
                <w:sz w:val="20"/>
                <w:szCs w:val="20"/>
              </w:rPr>
            </w:pPr>
            <w:r w:rsidRPr="0017661B">
              <w:rPr>
                <w:rFonts w:cstheme="minorHAnsi"/>
                <w:sz w:val="20"/>
                <w:szCs w:val="20"/>
              </w:rPr>
              <w:t>Pièces déposées :</w:t>
            </w:r>
          </w:p>
          <w:p w:rsidR="007F2A5B" w:rsidRPr="0017661B" w:rsidRDefault="007F2A5B" w:rsidP="007F2A5B">
            <w:pPr>
              <w:spacing w:after="0"/>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Pièce d’identité</w:t>
            </w:r>
          </w:p>
          <w:p w:rsidR="007F2A5B" w:rsidRPr="0017661B" w:rsidRDefault="007F2A5B" w:rsidP="007F2A5B">
            <w:pPr>
              <w:spacing w:after="0"/>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Lettre de motivation</w:t>
            </w:r>
          </w:p>
          <w:p w:rsidR="007F2A5B" w:rsidRPr="0017661B" w:rsidRDefault="007F2A5B" w:rsidP="007F2A5B">
            <w:pPr>
              <w:spacing w:after="0"/>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C.V.</w:t>
            </w:r>
          </w:p>
          <w:p w:rsidR="007F2A5B" w:rsidRPr="0017661B" w:rsidRDefault="007F2A5B" w:rsidP="007F2A5B">
            <w:pPr>
              <w:spacing w:after="0"/>
              <w:ind w:left="284" w:right="176" w:hanging="284"/>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Document manuscrit</w:t>
            </w:r>
          </w:p>
          <w:p w:rsidR="007F2A5B" w:rsidRPr="0017661B" w:rsidRDefault="007F2A5B" w:rsidP="007F2A5B">
            <w:pPr>
              <w:spacing w:after="0"/>
              <w:ind w:left="284" w:hanging="284"/>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Copie des diplômes</w:t>
            </w:r>
          </w:p>
          <w:p w:rsidR="007F2A5B" w:rsidRPr="0017661B" w:rsidRDefault="007F2A5B" w:rsidP="007F2A5B">
            <w:pPr>
              <w:spacing w:after="0"/>
              <w:ind w:left="284" w:hanging="284"/>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Copie des relevés de notes</w:t>
            </w:r>
          </w:p>
          <w:p w:rsidR="007F2A5B" w:rsidRPr="0017661B" w:rsidRDefault="007F2A5B" w:rsidP="007F2A5B">
            <w:pPr>
              <w:spacing w:after="0"/>
              <w:ind w:left="284" w:hanging="284"/>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Attestation de travail</w:t>
            </w:r>
          </w:p>
          <w:p w:rsidR="007F2A5B" w:rsidRPr="0017661B" w:rsidRDefault="007F2A5B" w:rsidP="007F2A5B">
            <w:pPr>
              <w:spacing w:after="0"/>
              <w:ind w:left="284" w:hanging="284"/>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Attestation niveau langue requis B2</w:t>
            </w:r>
          </w:p>
          <w:p w:rsidR="007F2A5B" w:rsidRPr="0017661B" w:rsidRDefault="007F2A5B" w:rsidP="007F2A5B">
            <w:pPr>
              <w:spacing w:after="0"/>
              <w:ind w:left="284" w:hanging="284"/>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Timbres (3)</w:t>
            </w:r>
          </w:p>
          <w:p w:rsidR="007F2A5B" w:rsidRPr="0017661B" w:rsidRDefault="007F2A5B" w:rsidP="007F2A5B">
            <w:pPr>
              <w:spacing w:after="0"/>
              <w:ind w:left="284" w:hanging="284"/>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Autres documents</w:t>
            </w:r>
          </w:p>
        </w:tc>
      </w:tr>
    </w:tbl>
    <w:p w:rsidR="007F2A5B" w:rsidRPr="0017661B" w:rsidRDefault="007F2A5B" w:rsidP="007F2A5B">
      <w:pPr>
        <w:overflowPunct w:val="0"/>
        <w:autoSpaceDE w:val="0"/>
        <w:autoSpaceDN w:val="0"/>
        <w:adjustRightInd w:val="0"/>
        <w:rPr>
          <w:rFonts w:cstheme="minorHAnsi"/>
          <w:b/>
          <w:sz w:val="20"/>
          <w:szCs w:val="20"/>
          <w:lang w:val="fr-CA"/>
        </w:rPr>
      </w:pPr>
      <w:r w:rsidRPr="0017661B">
        <w:rPr>
          <w:rFonts w:cstheme="minorHAnsi"/>
          <w:b/>
          <w:sz w:val="20"/>
          <w:szCs w:val="20"/>
        </w:rPr>
        <w:t xml:space="preserve">   </w:t>
      </w:r>
      <w:r>
        <w:rPr>
          <w:rFonts w:cstheme="minorHAnsi"/>
          <w:b/>
          <w:sz w:val="20"/>
          <w:szCs w:val="20"/>
        </w:rPr>
        <w:t xml:space="preserve">         </w:t>
      </w:r>
      <w:r w:rsidRPr="0017661B">
        <w:rPr>
          <w:rFonts w:cstheme="minorHAnsi"/>
          <w:b/>
          <w:sz w:val="20"/>
          <w:szCs w:val="20"/>
        </w:rPr>
        <w:t xml:space="preserve">   </w:t>
      </w:r>
      <w:r w:rsidR="00BD1281">
        <w:rPr>
          <w:rFonts w:cstheme="minorHAnsi"/>
          <w:b/>
          <w:sz w:val="20"/>
          <w:szCs w:val="20"/>
        </w:rPr>
        <w:t xml:space="preserve">        </w:t>
      </w:r>
      <w:r w:rsidR="00A023BD">
        <w:rPr>
          <w:rFonts w:cstheme="minorHAnsi"/>
          <w:b/>
          <w:sz w:val="20"/>
          <w:szCs w:val="20"/>
        </w:rPr>
        <w:t xml:space="preserve">  </w:t>
      </w:r>
      <w:r w:rsidRPr="0017661B">
        <w:rPr>
          <w:rFonts w:cstheme="minorHAnsi"/>
          <w:b/>
          <w:sz w:val="20"/>
          <w:szCs w:val="20"/>
        </w:rPr>
        <w:t xml:space="preserve"> CANDIDATURES RECEVABLES JUSQU’AU 1</w:t>
      </w:r>
      <w:r w:rsidR="004E22B6">
        <w:rPr>
          <w:rFonts w:cstheme="minorHAnsi"/>
          <w:b/>
          <w:sz w:val="20"/>
          <w:szCs w:val="20"/>
        </w:rPr>
        <w:t>2</w:t>
      </w:r>
      <w:r w:rsidRPr="0017661B">
        <w:rPr>
          <w:rFonts w:cstheme="minorHAnsi"/>
          <w:b/>
          <w:sz w:val="20"/>
          <w:szCs w:val="20"/>
        </w:rPr>
        <w:t xml:space="preserve"> JUIN 202</w:t>
      </w:r>
      <w:r w:rsidR="004E22B6">
        <w:rPr>
          <w:rFonts w:cstheme="minorHAnsi"/>
          <w:b/>
          <w:sz w:val="20"/>
          <w:szCs w:val="20"/>
        </w:rPr>
        <w:t>3</w:t>
      </w:r>
      <w:r w:rsidRPr="0017661B">
        <w:rPr>
          <w:rFonts w:cstheme="minorHAnsi"/>
          <w:b/>
          <w:sz w:val="20"/>
          <w:szCs w:val="20"/>
        </w:rPr>
        <w:t xml:space="preserve"> INCLUS</w:t>
      </w:r>
    </w:p>
    <w:p w:rsidR="007F2A5B" w:rsidRPr="007F2A5B" w:rsidRDefault="007F2A5B" w:rsidP="007F2A5B">
      <w:pPr>
        <w:overflowPunct w:val="0"/>
        <w:autoSpaceDE w:val="0"/>
        <w:autoSpaceDN w:val="0"/>
        <w:adjustRightInd w:val="0"/>
        <w:rPr>
          <w:rFonts w:cstheme="minorHAnsi"/>
          <w:sz w:val="20"/>
          <w:szCs w:val="20"/>
        </w:rPr>
      </w:pPr>
      <w:r w:rsidRPr="0017661B">
        <w:rPr>
          <w:rFonts w:cstheme="minorHAnsi"/>
          <w:sz w:val="20"/>
          <w:szCs w:val="20"/>
        </w:rPr>
        <w:t xml:space="preserve">                 </w:t>
      </w:r>
      <w:r>
        <w:rPr>
          <w:rFonts w:cstheme="minorHAnsi"/>
          <w:sz w:val="20"/>
          <w:szCs w:val="20"/>
        </w:rPr>
        <w:t xml:space="preserve">          </w:t>
      </w:r>
      <w:r w:rsidR="00BD1281">
        <w:rPr>
          <w:rFonts w:cstheme="minorHAnsi"/>
          <w:sz w:val="20"/>
          <w:szCs w:val="20"/>
        </w:rPr>
        <w:t xml:space="preserve">        </w:t>
      </w:r>
      <w:r w:rsidRPr="0017661B">
        <w:rPr>
          <w:rFonts w:cstheme="minorHAnsi"/>
          <w:sz w:val="20"/>
          <w:szCs w:val="20"/>
        </w:rPr>
        <w:t xml:space="preserve"> (</w:t>
      </w:r>
      <w:r w:rsidRPr="0017661B">
        <w:rPr>
          <w:rFonts w:cstheme="minorHAnsi"/>
          <w:b/>
          <w:sz w:val="20"/>
          <w:szCs w:val="20"/>
          <w:u w:val="single"/>
        </w:rPr>
        <w:t>ECRIRE LISIBLEMENT EN LETTRES CAPITALES</w:t>
      </w:r>
      <w:r w:rsidRPr="0017661B">
        <w:rPr>
          <w:rFonts w:cstheme="minorHAnsi"/>
          <w:sz w:val="20"/>
          <w:szCs w:val="20"/>
        </w:rPr>
        <w:t>)</w:t>
      </w:r>
    </w:p>
    <w:p w:rsidR="007F2A5B" w:rsidRPr="0017661B" w:rsidRDefault="007F2A5B" w:rsidP="007F2A5B">
      <w:pPr>
        <w:overflowPunct w:val="0"/>
        <w:autoSpaceDE w:val="0"/>
        <w:autoSpaceDN w:val="0"/>
        <w:adjustRightInd w:val="0"/>
        <w:ind w:left="2552" w:hanging="2552"/>
        <w:rPr>
          <w:rFonts w:cstheme="minorHAnsi"/>
          <w:sz w:val="20"/>
          <w:szCs w:val="20"/>
          <w:lang w:val="fr-CA"/>
        </w:rPr>
      </w:pPr>
      <w:r w:rsidRPr="0017661B">
        <w:rPr>
          <w:rFonts w:cstheme="minorHAnsi"/>
          <w:sz w:val="20"/>
          <w:szCs w:val="20"/>
          <w:lang w:val="fr-CA"/>
        </w:rPr>
        <w:sym w:font="Wingdings" w:char="F071"/>
      </w:r>
      <w:r w:rsidRPr="0017661B">
        <w:rPr>
          <w:rFonts w:cstheme="minorHAnsi"/>
          <w:sz w:val="20"/>
          <w:szCs w:val="20"/>
          <w:lang w:val="fr-CA"/>
        </w:rPr>
        <w:t xml:space="preserve"> Cursus complet                       </w:t>
      </w:r>
      <w:r w:rsidRPr="0017661B">
        <w:rPr>
          <w:rFonts w:cstheme="minorHAnsi"/>
          <w:sz w:val="20"/>
          <w:szCs w:val="20"/>
          <w:lang w:val="fr-CA"/>
        </w:rPr>
        <w:tab/>
      </w:r>
      <w:r w:rsidRPr="0017661B">
        <w:rPr>
          <w:rFonts w:cstheme="minorHAnsi"/>
          <w:sz w:val="20"/>
          <w:szCs w:val="20"/>
          <w:lang w:val="fr-CA"/>
        </w:rPr>
        <w:tab/>
      </w:r>
      <w:r w:rsidRPr="0017661B">
        <w:rPr>
          <w:rFonts w:cstheme="minorHAnsi"/>
          <w:sz w:val="20"/>
          <w:szCs w:val="20"/>
          <w:lang w:val="fr-CA"/>
        </w:rPr>
        <w:tab/>
        <w:t xml:space="preserve"> </w:t>
      </w:r>
      <w:r>
        <w:rPr>
          <w:rFonts w:cstheme="minorHAnsi"/>
          <w:sz w:val="20"/>
          <w:szCs w:val="20"/>
          <w:lang w:val="fr-CA"/>
        </w:rPr>
        <w:tab/>
      </w:r>
      <w:r w:rsidRPr="0017661B">
        <w:rPr>
          <w:rFonts w:cstheme="minorHAnsi"/>
          <w:sz w:val="20"/>
          <w:szCs w:val="20"/>
          <w:lang w:val="fr-CA"/>
        </w:rPr>
        <w:sym w:font="Wingdings" w:char="F071"/>
      </w:r>
      <w:r w:rsidRPr="0017661B">
        <w:rPr>
          <w:rFonts w:cstheme="minorHAnsi"/>
          <w:sz w:val="20"/>
          <w:szCs w:val="20"/>
          <w:lang w:val="fr-CA"/>
        </w:rPr>
        <w:t xml:space="preserve"> Cursus partiel </w:t>
      </w:r>
    </w:p>
    <w:p w:rsidR="007F2A5B" w:rsidRPr="0017661B" w:rsidRDefault="007F2A5B" w:rsidP="00B65434">
      <w:pPr>
        <w:overflowPunct w:val="0"/>
        <w:autoSpaceDE w:val="0"/>
        <w:autoSpaceDN w:val="0"/>
        <w:adjustRightInd w:val="0"/>
        <w:spacing w:after="0"/>
        <w:ind w:firstLine="142"/>
        <w:rPr>
          <w:rFonts w:cstheme="minorHAnsi"/>
          <w:sz w:val="20"/>
          <w:szCs w:val="20"/>
          <w:lang w:val="fr-CA"/>
        </w:rPr>
      </w:pPr>
      <w:r w:rsidRPr="0017661B">
        <w:rPr>
          <w:rFonts w:cstheme="minorHAnsi"/>
          <w:sz w:val="20"/>
          <w:szCs w:val="20"/>
          <w:lang w:val="fr-CA"/>
        </w:rPr>
        <w:tab/>
      </w:r>
      <w:r w:rsidRPr="0017661B">
        <w:rPr>
          <w:rFonts w:cstheme="minorHAnsi"/>
          <w:sz w:val="20"/>
          <w:szCs w:val="20"/>
          <w:lang w:val="fr-CA"/>
        </w:rPr>
        <w:tab/>
      </w:r>
      <w:r w:rsidRPr="0017661B">
        <w:rPr>
          <w:rFonts w:cstheme="minorHAnsi"/>
          <w:sz w:val="20"/>
          <w:szCs w:val="20"/>
          <w:lang w:val="fr-CA"/>
        </w:rPr>
        <w:tab/>
      </w:r>
      <w:r w:rsidRPr="0017661B">
        <w:rPr>
          <w:rFonts w:cstheme="minorHAnsi"/>
          <w:sz w:val="20"/>
          <w:szCs w:val="20"/>
          <w:lang w:val="fr-CA"/>
        </w:rPr>
        <w:tab/>
      </w:r>
    </w:p>
    <w:p w:rsidR="007F2A5B" w:rsidRPr="0017661B" w:rsidRDefault="007F2A5B" w:rsidP="00B65434">
      <w:pPr>
        <w:tabs>
          <w:tab w:val="right" w:leader="dot" w:pos="7513"/>
        </w:tabs>
        <w:overflowPunct w:val="0"/>
        <w:autoSpaceDE w:val="0"/>
        <w:autoSpaceDN w:val="0"/>
        <w:adjustRightInd w:val="0"/>
        <w:spacing w:after="120"/>
        <w:ind w:left="-426" w:firstLine="142"/>
        <w:rPr>
          <w:rFonts w:cstheme="minorHAnsi"/>
          <w:sz w:val="20"/>
          <w:szCs w:val="20"/>
          <w:lang w:val="fr-CA"/>
        </w:rPr>
      </w:pPr>
      <w:r w:rsidRPr="0017661B">
        <w:rPr>
          <w:rFonts w:cstheme="minorHAnsi"/>
          <w:sz w:val="20"/>
          <w:szCs w:val="20"/>
        </w:rPr>
        <w:t>NOM........................................................... PRÉNOM</w:t>
      </w:r>
      <w:r w:rsidRPr="0017661B">
        <w:rPr>
          <w:rFonts w:cstheme="minorHAnsi"/>
          <w:sz w:val="20"/>
          <w:szCs w:val="20"/>
        </w:rPr>
        <w:tab/>
      </w:r>
    </w:p>
    <w:p w:rsidR="007F2A5B" w:rsidRPr="0017661B" w:rsidRDefault="007F2A5B" w:rsidP="00B65434">
      <w:pPr>
        <w:tabs>
          <w:tab w:val="right" w:leader="dot" w:pos="7513"/>
        </w:tabs>
        <w:overflowPunct w:val="0"/>
        <w:autoSpaceDE w:val="0"/>
        <w:autoSpaceDN w:val="0"/>
        <w:adjustRightInd w:val="0"/>
        <w:spacing w:after="120"/>
        <w:ind w:left="-426" w:firstLine="142"/>
        <w:rPr>
          <w:rFonts w:cstheme="minorHAnsi"/>
          <w:sz w:val="20"/>
          <w:szCs w:val="20"/>
          <w:lang w:val="fr-CA"/>
        </w:rPr>
      </w:pPr>
      <w:r w:rsidRPr="0017661B">
        <w:rPr>
          <w:rFonts w:cstheme="minorHAnsi"/>
          <w:sz w:val="20"/>
          <w:szCs w:val="20"/>
        </w:rPr>
        <w:t>NOM DE JEUNE FILLE POUR LES FEMMES MARIÉES</w:t>
      </w:r>
      <w:r w:rsidRPr="0017661B">
        <w:rPr>
          <w:rFonts w:cstheme="minorHAnsi"/>
          <w:sz w:val="20"/>
          <w:szCs w:val="20"/>
        </w:rPr>
        <w:tab/>
        <w:t xml:space="preserve"> </w:t>
      </w:r>
    </w:p>
    <w:p w:rsidR="007F2A5B" w:rsidRPr="0017661B" w:rsidRDefault="007F2A5B" w:rsidP="00B65434">
      <w:pPr>
        <w:tabs>
          <w:tab w:val="right" w:leader="dot" w:pos="7513"/>
        </w:tabs>
        <w:overflowPunct w:val="0"/>
        <w:autoSpaceDE w:val="0"/>
        <w:autoSpaceDN w:val="0"/>
        <w:adjustRightInd w:val="0"/>
        <w:spacing w:after="120"/>
        <w:ind w:left="-426" w:firstLine="142"/>
        <w:rPr>
          <w:rFonts w:cstheme="minorHAnsi"/>
          <w:sz w:val="20"/>
          <w:szCs w:val="20"/>
          <w:lang w:val="fr-CA"/>
        </w:rPr>
      </w:pPr>
      <w:r w:rsidRPr="0017661B">
        <w:rPr>
          <w:rFonts w:cstheme="minorHAnsi"/>
          <w:sz w:val="20"/>
          <w:szCs w:val="20"/>
        </w:rPr>
        <w:t>SEXE.............. DATE ET LIEU DE NAISSANCE</w:t>
      </w:r>
      <w:r w:rsidRPr="0017661B">
        <w:rPr>
          <w:rFonts w:cstheme="minorHAnsi"/>
          <w:sz w:val="20"/>
          <w:szCs w:val="20"/>
        </w:rPr>
        <w:tab/>
      </w:r>
    </w:p>
    <w:p w:rsidR="007F2A5B" w:rsidRPr="0017661B" w:rsidRDefault="007F2A5B" w:rsidP="00B65434">
      <w:pPr>
        <w:tabs>
          <w:tab w:val="right" w:leader="dot" w:pos="7513"/>
        </w:tabs>
        <w:overflowPunct w:val="0"/>
        <w:autoSpaceDE w:val="0"/>
        <w:autoSpaceDN w:val="0"/>
        <w:adjustRightInd w:val="0"/>
        <w:spacing w:after="120"/>
        <w:ind w:left="-426" w:firstLine="142"/>
        <w:rPr>
          <w:rFonts w:cstheme="minorHAnsi"/>
          <w:sz w:val="20"/>
          <w:szCs w:val="20"/>
          <w:lang w:val="fr-CA"/>
        </w:rPr>
      </w:pPr>
      <w:r w:rsidRPr="0017661B">
        <w:rPr>
          <w:rFonts w:cstheme="minorHAnsi"/>
          <w:sz w:val="20"/>
          <w:szCs w:val="20"/>
        </w:rPr>
        <w:t>NATIONALITÉ.................................... SITUATION FAMILIALE</w:t>
      </w:r>
      <w:r w:rsidRPr="0017661B">
        <w:rPr>
          <w:rFonts w:cstheme="minorHAnsi"/>
          <w:sz w:val="20"/>
          <w:szCs w:val="20"/>
        </w:rPr>
        <w:tab/>
      </w:r>
    </w:p>
    <w:p w:rsidR="007F2A5B" w:rsidRPr="0017661B" w:rsidRDefault="007F2A5B" w:rsidP="00B65434">
      <w:pPr>
        <w:tabs>
          <w:tab w:val="right" w:leader="dot" w:pos="7513"/>
        </w:tabs>
        <w:overflowPunct w:val="0"/>
        <w:autoSpaceDE w:val="0"/>
        <w:autoSpaceDN w:val="0"/>
        <w:adjustRightInd w:val="0"/>
        <w:spacing w:after="120"/>
        <w:ind w:left="-426" w:firstLine="142"/>
        <w:rPr>
          <w:rFonts w:cstheme="minorHAnsi"/>
          <w:sz w:val="20"/>
          <w:szCs w:val="20"/>
          <w:lang w:val="fr-CA"/>
        </w:rPr>
      </w:pPr>
      <w:r w:rsidRPr="0017661B">
        <w:rPr>
          <w:rFonts w:cstheme="minorHAnsi"/>
          <w:sz w:val="20"/>
          <w:szCs w:val="20"/>
        </w:rPr>
        <w:t>ADRESSE</w:t>
      </w:r>
      <w:r w:rsidRPr="0017661B">
        <w:rPr>
          <w:rFonts w:cstheme="minorHAnsi"/>
          <w:sz w:val="20"/>
          <w:szCs w:val="20"/>
        </w:rPr>
        <w:tab/>
      </w:r>
    </w:p>
    <w:p w:rsidR="007F2A5B" w:rsidRPr="0017661B" w:rsidRDefault="007F2A5B" w:rsidP="00B65434">
      <w:pPr>
        <w:tabs>
          <w:tab w:val="right" w:leader="dot" w:pos="7513"/>
        </w:tabs>
        <w:overflowPunct w:val="0"/>
        <w:autoSpaceDE w:val="0"/>
        <w:autoSpaceDN w:val="0"/>
        <w:adjustRightInd w:val="0"/>
        <w:spacing w:after="120"/>
        <w:ind w:left="-426" w:firstLine="142"/>
        <w:rPr>
          <w:rFonts w:cstheme="minorHAnsi"/>
          <w:sz w:val="20"/>
          <w:szCs w:val="20"/>
        </w:rPr>
      </w:pPr>
      <w:r w:rsidRPr="0017661B">
        <w:rPr>
          <w:rFonts w:cstheme="minorHAnsi"/>
          <w:sz w:val="20"/>
          <w:szCs w:val="20"/>
        </w:rPr>
        <w:t xml:space="preserve">CODE POSTAL ..........................COMMUNE </w:t>
      </w:r>
      <w:r w:rsidRPr="0017661B">
        <w:rPr>
          <w:rFonts w:cstheme="minorHAnsi"/>
          <w:sz w:val="20"/>
          <w:szCs w:val="20"/>
        </w:rPr>
        <w:tab/>
      </w:r>
    </w:p>
    <w:p w:rsidR="007F2A5B" w:rsidRPr="0017661B" w:rsidRDefault="007F2A5B" w:rsidP="00B65434">
      <w:pPr>
        <w:tabs>
          <w:tab w:val="left" w:pos="2835"/>
          <w:tab w:val="left" w:pos="5670"/>
          <w:tab w:val="right" w:leader="dot" w:pos="7513"/>
        </w:tabs>
        <w:overflowPunct w:val="0"/>
        <w:autoSpaceDE w:val="0"/>
        <w:autoSpaceDN w:val="0"/>
        <w:adjustRightInd w:val="0"/>
        <w:spacing w:after="120"/>
        <w:ind w:left="-426" w:firstLine="142"/>
        <w:rPr>
          <w:rFonts w:cstheme="minorHAnsi"/>
          <w:sz w:val="20"/>
          <w:szCs w:val="20"/>
        </w:rPr>
      </w:pPr>
      <w:r w:rsidRPr="0017661B">
        <w:rPr>
          <w:rFonts w:cstheme="minorHAnsi"/>
          <w:sz w:val="20"/>
          <w:szCs w:val="20"/>
        </w:rPr>
        <w:sym w:font="Wingdings" w:char="0028"/>
      </w:r>
      <w:r w:rsidRPr="0017661B">
        <w:rPr>
          <w:rFonts w:cstheme="minorHAnsi"/>
          <w:sz w:val="20"/>
          <w:szCs w:val="20"/>
        </w:rPr>
        <w:t xml:space="preserve"> Fixe : ............................................ </w:t>
      </w:r>
      <w:r w:rsidRPr="0017661B">
        <w:rPr>
          <w:rFonts w:cstheme="minorHAnsi"/>
          <w:sz w:val="20"/>
          <w:szCs w:val="20"/>
        </w:rPr>
        <w:sym w:font="Wingdings" w:char="0028"/>
      </w:r>
      <w:r w:rsidRPr="0017661B">
        <w:rPr>
          <w:rFonts w:cstheme="minorHAnsi"/>
          <w:sz w:val="20"/>
          <w:szCs w:val="20"/>
        </w:rPr>
        <w:t xml:space="preserve"> Portable : ............................................</w:t>
      </w:r>
    </w:p>
    <w:p w:rsidR="007F2A5B" w:rsidRPr="007F2A5B" w:rsidRDefault="007F2A5B" w:rsidP="00B65434">
      <w:pPr>
        <w:tabs>
          <w:tab w:val="left" w:pos="2835"/>
          <w:tab w:val="left" w:pos="5670"/>
          <w:tab w:val="right" w:leader="dot" w:pos="7513"/>
        </w:tabs>
        <w:overflowPunct w:val="0"/>
        <w:autoSpaceDE w:val="0"/>
        <w:autoSpaceDN w:val="0"/>
        <w:adjustRightInd w:val="0"/>
        <w:spacing w:after="120"/>
        <w:ind w:left="-426" w:firstLine="142"/>
        <w:rPr>
          <w:rFonts w:cstheme="minorHAnsi"/>
          <w:sz w:val="20"/>
          <w:szCs w:val="20"/>
          <w:lang w:val="fr-CA"/>
        </w:rPr>
      </w:pPr>
      <w:r w:rsidRPr="0017661B">
        <w:rPr>
          <w:rFonts w:cstheme="minorHAnsi"/>
          <w:sz w:val="20"/>
          <w:szCs w:val="20"/>
          <w:lang w:val="fr-CA"/>
        </w:rPr>
        <w:t>Email obligatoire</w:t>
      </w:r>
      <w:r>
        <w:rPr>
          <w:rFonts w:cstheme="minorHAnsi"/>
          <w:sz w:val="20"/>
          <w:szCs w:val="20"/>
          <w:lang w:val="fr-CA"/>
        </w:rPr>
        <w:t xml:space="preserve"> : </w:t>
      </w:r>
      <w:r w:rsidRPr="0017661B">
        <w:rPr>
          <w:rFonts w:cstheme="minorHAnsi"/>
          <w:sz w:val="20"/>
          <w:szCs w:val="20"/>
          <w:lang w:val="fr-CA"/>
        </w:rPr>
        <w:t>…………………………………………………</w:t>
      </w:r>
      <w:r>
        <w:rPr>
          <w:rFonts w:cstheme="minorHAnsi"/>
          <w:sz w:val="20"/>
          <w:szCs w:val="20"/>
          <w:lang w:val="fr-CA"/>
        </w:rPr>
        <w:t>…………………………………</w:t>
      </w:r>
      <w:proofErr w:type="gramStart"/>
      <w:r>
        <w:rPr>
          <w:rFonts w:cstheme="minorHAnsi"/>
          <w:sz w:val="20"/>
          <w:szCs w:val="20"/>
          <w:lang w:val="fr-CA"/>
        </w:rPr>
        <w:t>…….</w:t>
      </w:r>
      <w:proofErr w:type="gramEnd"/>
      <w:r>
        <w:rPr>
          <w:rFonts w:cstheme="minorHAnsi"/>
          <w:sz w:val="20"/>
          <w:szCs w:val="20"/>
          <w:lang w:val="fr-CA"/>
        </w:rPr>
        <w:t>.</w:t>
      </w:r>
      <w:r w:rsidRPr="0017661B">
        <w:rPr>
          <w:rFonts w:cstheme="minorHAnsi"/>
          <w:sz w:val="20"/>
          <w:szCs w:val="20"/>
          <w:lang w:val="fr-CA"/>
        </w:rPr>
        <w:t>……………………………</w:t>
      </w:r>
    </w:p>
    <w:p w:rsidR="007F2A5B" w:rsidRPr="007F2A5B" w:rsidRDefault="007F2A5B" w:rsidP="00B65434">
      <w:pPr>
        <w:tabs>
          <w:tab w:val="left" w:pos="2835"/>
          <w:tab w:val="left" w:pos="5670"/>
          <w:tab w:val="right" w:leader="dot" w:pos="7513"/>
        </w:tabs>
        <w:overflowPunct w:val="0"/>
        <w:autoSpaceDE w:val="0"/>
        <w:autoSpaceDN w:val="0"/>
        <w:adjustRightInd w:val="0"/>
        <w:spacing w:after="120"/>
        <w:ind w:left="-426" w:firstLine="142"/>
        <w:rPr>
          <w:rFonts w:cstheme="minorHAnsi"/>
          <w:sz w:val="20"/>
          <w:szCs w:val="20"/>
        </w:rPr>
      </w:pPr>
      <w:r w:rsidRPr="0017661B">
        <w:rPr>
          <w:rFonts w:cstheme="minorHAnsi"/>
          <w:b/>
          <w:sz w:val="20"/>
          <w:szCs w:val="20"/>
          <w:lang w:val="fr-CA"/>
        </w:rPr>
        <w:t xml:space="preserve">Autorisation de publication des résultats par voie d’affichage et internet :   </w:t>
      </w:r>
      <w:r w:rsidRPr="0017661B">
        <w:rPr>
          <w:rFonts w:cstheme="minorHAnsi"/>
          <w:sz w:val="20"/>
          <w:szCs w:val="20"/>
          <w:lang w:val="fr-CA"/>
        </w:rPr>
        <w:sym w:font="Wingdings" w:char="F071"/>
      </w:r>
      <w:r w:rsidRPr="0017661B">
        <w:rPr>
          <w:rFonts w:cstheme="minorHAnsi"/>
          <w:sz w:val="20"/>
          <w:szCs w:val="20"/>
          <w:lang w:val="fr-CA"/>
        </w:rPr>
        <w:t xml:space="preserve"> Oui</w:t>
      </w:r>
      <w:r w:rsidR="00B65434">
        <w:rPr>
          <w:rFonts w:cstheme="minorHAnsi"/>
          <w:sz w:val="20"/>
          <w:szCs w:val="20"/>
          <w:lang w:val="fr-CA"/>
        </w:rPr>
        <w:t xml:space="preserve">       </w:t>
      </w:r>
      <w:r w:rsidRPr="0017661B">
        <w:rPr>
          <w:rFonts w:cstheme="minorHAnsi"/>
          <w:sz w:val="20"/>
          <w:szCs w:val="20"/>
          <w:lang w:val="fr-CA"/>
        </w:rPr>
        <w:t xml:space="preserve">   </w:t>
      </w:r>
      <w:r w:rsidRPr="0017661B">
        <w:rPr>
          <w:rFonts w:cstheme="minorHAnsi"/>
          <w:sz w:val="20"/>
          <w:szCs w:val="20"/>
          <w:lang w:val="fr-CA"/>
        </w:rPr>
        <w:sym w:font="Wingdings" w:char="F071"/>
      </w:r>
      <w:r w:rsidRPr="0017661B">
        <w:rPr>
          <w:rFonts w:cstheme="minorHAnsi"/>
          <w:sz w:val="20"/>
          <w:szCs w:val="20"/>
          <w:lang w:val="fr-CA"/>
        </w:rPr>
        <w:t xml:space="preserve"> Non</w:t>
      </w:r>
    </w:p>
    <w:p w:rsidR="00B65434" w:rsidRDefault="007F2A5B" w:rsidP="00B65434">
      <w:pPr>
        <w:overflowPunct w:val="0"/>
        <w:autoSpaceDE w:val="0"/>
        <w:autoSpaceDN w:val="0"/>
        <w:adjustRightInd w:val="0"/>
        <w:spacing w:after="0" w:line="240" w:lineRule="auto"/>
        <w:ind w:left="-425" w:firstLine="142"/>
        <w:rPr>
          <w:rFonts w:cstheme="minorHAnsi"/>
          <w:b/>
          <w:i/>
          <w:sz w:val="20"/>
          <w:szCs w:val="20"/>
        </w:rPr>
      </w:pPr>
      <w:r w:rsidRPr="0017661B">
        <w:rPr>
          <w:rFonts w:cstheme="minorHAnsi"/>
          <w:b/>
          <w:sz w:val="20"/>
          <w:szCs w:val="20"/>
          <w:u w:val="single"/>
        </w:rPr>
        <w:t>DIPLOMES</w:t>
      </w:r>
      <w:r w:rsidRPr="0017661B">
        <w:rPr>
          <w:rFonts w:cstheme="minorHAnsi"/>
          <w:b/>
          <w:sz w:val="20"/>
          <w:szCs w:val="20"/>
        </w:rPr>
        <w:t xml:space="preserve"> </w:t>
      </w:r>
      <w:r w:rsidRPr="0017661B">
        <w:rPr>
          <w:rFonts w:cstheme="minorHAnsi"/>
          <w:b/>
          <w:i/>
          <w:sz w:val="20"/>
          <w:szCs w:val="20"/>
        </w:rPr>
        <w:t xml:space="preserve">(noter le(s) titre(s) ou le(s) diplôme(s) obtenu(s) et joindre </w:t>
      </w:r>
      <w:r w:rsidRPr="0017661B">
        <w:rPr>
          <w:rFonts w:cstheme="minorHAnsi"/>
          <w:b/>
          <w:i/>
          <w:sz w:val="20"/>
          <w:szCs w:val="20"/>
          <w:u w:val="single"/>
        </w:rPr>
        <w:t>impérativement</w:t>
      </w:r>
      <w:r w:rsidRPr="0017661B">
        <w:rPr>
          <w:rFonts w:cstheme="minorHAnsi"/>
          <w:b/>
          <w:i/>
          <w:sz w:val="20"/>
          <w:szCs w:val="20"/>
        </w:rPr>
        <w:t xml:space="preserve"> le</w:t>
      </w:r>
      <w:r>
        <w:rPr>
          <w:rFonts w:cstheme="minorHAnsi"/>
          <w:b/>
          <w:i/>
          <w:sz w:val="20"/>
          <w:szCs w:val="20"/>
        </w:rPr>
        <w:t xml:space="preserve"> </w:t>
      </w:r>
      <w:r w:rsidRPr="0017661B">
        <w:rPr>
          <w:rFonts w:cstheme="minorHAnsi"/>
          <w:b/>
          <w:i/>
          <w:sz w:val="20"/>
          <w:szCs w:val="20"/>
        </w:rPr>
        <w:t xml:space="preserve">ou les </w:t>
      </w:r>
      <w:r w:rsidR="00B65434">
        <w:rPr>
          <w:rFonts w:cstheme="minorHAnsi"/>
          <w:b/>
          <w:i/>
          <w:sz w:val="20"/>
          <w:szCs w:val="20"/>
        </w:rPr>
        <w:t xml:space="preserve">  </w:t>
      </w:r>
    </w:p>
    <w:p w:rsidR="007F2A5B" w:rsidRPr="0017661B" w:rsidRDefault="007F2A5B" w:rsidP="00B65434">
      <w:pPr>
        <w:overflowPunct w:val="0"/>
        <w:autoSpaceDE w:val="0"/>
        <w:autoSpaceDN w:val="0"/>
        <w:adjustRightInd w:val="0"/>
        <w:spacing w:after="0" w:line="240" w:lineRule="auto"/>
        <w:ind w:left="-425" w:firstLine="142"/>
        <w:rPr>
          <w:rFonts w:cstheme="minorHAnsi"/>
          <w:b/>
          <w:sz w:val="20"/>
          <w:szCs w:val="20"/>
          <w:lang w:val="fr-CA"/>
        </w:rPr>
      </w:pPr>
      <w:proofErr w:type="gramStart"/>
      <w:r w:rsidRPr="0017661B">
        <w:rPr>
          <w:rFonts w:cstheme="minorHAnsi"/>
          <w:b/>
          <w:i/>
          <w:sz w:val="20"/>
          <w:szCs w:val="20"/>
        </w:rPr>
        <w:t>photocopie</w:t>
      </w:r>
      <w:proofErr w:type="gramEnd"/>
      <w:r w:rsidRPr="0017661B">
        <w:rPr>
          <w:rFonts w:cstheme="minorHAnsi"/>
          <w:b/>
          <w:i/>
          <w:sz w:val="20"/>
          <w:szCs w:val="20"/>
        </w:rPr>
        <w:t>(s) correspondante(s)</w:t>
      </w:r>
      <w:r w:rsidRPr="0017661B">
        <w:rPr>
          <w:rFonts w:cstheme="minorHAnsi"/>
          <w:b/>
          <w:sz w:val="20"/>
          <w:szCs w:val="20"/>
        </w:rPr>
        <w:t>:</w:t>
      </w:r>
    </w:p>
    <w:p w:rsidR="007F2A5B" w:rsidRPr="0017661B" w:rsidRDefault="007F2A5B" w:rsidP="00B65434">
      <w:pPr>
        <w:tabs>
          <w:tab w:val="left" w:pos="284"/>
        </w:tabs>
        <w:overflowPunct w:val="0"/>
        <w:autoSpaceDE w:val="0"/>
        <w:autoSpaceDN w:val="0"/>
        <w:adjustRightInd w:val="0"/>
        <w:ind w:left="-567" w:right="562" w:firstLine="142"/>
        <w:rPr>
          <w:rFonts w:cstheme="minorHAnsi"/>
          <w:sz w:val="20"/>
          <w:szCs w:val="20"/>
        </w:rPr>
      </w:pPr>
      <w:r w:rsidRPr="0017661B">
        <w:rPr>
          <w:rFonts w:cstheme="minorHAnsi"/>
          <w:sz w:val="20"/>
          <w:szCs w:val="20"/>
        </w:rPr>
        <w:t>………………………………………………………………………………………………………………</w:t>
      </w:r>
      <w:r>
        <w:rPr>
          <w:rFonts w:cstheme="minorHAnsi"/>
          <w:sz w:val="20"/>
          <w:szCs w:val="20"/>
        </w:rPr>
        <w:t>…………………………………………………</w:t>
      </w:r>
      <w:r w:rsidRPr="0017661B">
        <w:rPr>
          <w:rFonts w:cstheme="minorHAnsi"/>
          <w:sz w:val="20"/>
          <w:szCs w:val="20"/>
        </w:rPr>
        <w:t>…</w:t>
      </w:r>
    </w:p>
    <w:p w:rsidR="007F2A5B" w:rsidRPr="007F2A5B" w:rsidRDefault="007F2A5B" w:rsidP="00B65434">
      <w:pPr>
        <w:tabs>
          <w:tab w:val="left" w:pos="284"/>
        </w:tabs>
        <w:overflowPunct w:val="0"/>
        <w:autoSpaceDE w:val="0"/>
        <w:autoSpaceDN w:val="0"/>
        <w:adjustRightInd w:val="0"/>
        <w:ind w:left="-567" w:right="562" w:firstLine="142"/>
        <w:rPr>
          <w:rFonts w:cstheme="minorHAnsi"/>
          <w:sz w:val="20"/>
          <w:szCs w:val="20"/>
          <w:lang w:val="fr-CA"/>
        </w:rPr>
      </w:pPr>
      <w:r>
        <w:rPr>
          <w:rFonts w:cstheme="minorHAnsi"/>
          <w:b/>
          <w:sz w:val="20"/>
          <w:szCs w:val="20"/>
        </w:rPr>
        <w:t xml:space="preserve">  </w:t>
      </w:r>
      <w:r w:rsidRPr="0017661B">
        <w:rPr>
          <w:rFonts w:cstheme="minorHAnsi"/>
          <w:b/>
          <w:sz w:val="20"/>
          <w:szCs w:val="20"/>
          <w:u w:val="single"/>
        </w:rPr>
        <w:t>SITUATION AVANT L’ENTREE EN FORMATION</w:t>
      </w:r>
      <w:r w:rsidRPr="0017661B">
        <w:rPr>
          <w:rFonts w:cstheme="minorHAnsi"/>
          <w:b/>
          <w:sz w:val="20"/>
          <w:szCs w:val="20"/>
        </w:rPr>
        <w:t xml:space="preserve"> (cochez la case correspondante)</w:t>
      </w:r>
      <w:r w:rsidR="00AC1A99">
        <w:rPr>
          <w:rFonts w:cstheme="minorHAnsi"/>
          <w:b/>
          <w:sz w:val="20"/>
          <w:szCs w:val="20"/>
        </w:rPr>
        <w:t> :</w:t>
      </w:r>
    </w:p>
    <w:tbl>
      <w:tblPr>
        <w:tblW w:w="938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
        <w:gridCol w:w="365"/>
        <w:gridCol w:w="2097"/>
        <w:gridCol w:w="360"/>
        <w:gridCol w:w="3124"/>
        <w:gridCol w:w="367"/>
        <w:gridCol w:w="2702"/>
      </w:tblGrid>
      <w:tr w:rsidR="007F2A5B" w:rsidRPr="0017661B" w:rsidTr="00F514DD">
        <w:trPr>
          <w:trHeight w:val="344"/>
        </w:trPr>
        <w:tc>
          <w:tcPr>
            <w:tcW w:w="365" w:type="dxa"/>
            <w:tcBorders>
              <w:top w:val="nil"/>
              <w:left w:val="nil"/>
              <w:bottom w:val="nil"/>
              <w:right w:val="nil"/>
            </w:tcBorders>
          </w:tcPr>
          <w:p w:rsidR="007F2A5B" w:rsidRPr="0017661B" w:rsidRDefault="007F2A5B" w:rsidP="00F514DD">
            <w:pPr>
              <w:tabs>
                <w:tab w:val="left" w:pos="284"/>
              </w:tabs>
              <w:overflowPunct w:val="0"/>
              <w:autoSpaceDE w:val="0"/>
              <w:autoSpaceDN w:val="0"/>
              <w:adjustRightInd w:val="0"/>
              <w:ind w:right="562"/>
              <w:rPr>
                <w:rFonts w:cstheme="minorHAnsi"/>
                <w:sz w:val="20"/>
                <w:szCs w:val="20"/>
              </w:rPr>
            </w:pPr>
          </w:p>
        </w:tc>
        <w:tc>
          <w:tcPr>
            <w:tcW w:w="365"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2097" w:type="dxa"/>
            <w:tcBorders>
              <w:top w:val="nil"/>
              <w:left w:val="nil"/>
              <w:bottom w:val="nil"/>
              <w:right w:val="nil"/>
            </w:tcBorders>
            <w:vAlign w:val="center"/>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Lycéen</w:t>
            </w:r>
          </w:p>
        </w:tc>
        <w:tc>
          <w:tcPr>
            <w:tcW w:w="360"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3124" w:type="dxa"/>
            <w:tcBorders>
              <w:top w:val="nil"/>
              <w:left w:val="nil"/>
              <w:bottom w:val="nil"/>
              <w:right w:val="nil"/>
            </w:tcBorders>
            <w:vAlign w:val="center"/>
          </w:tcPr>
          <w:p w:rsidR="0065473B" w:rsidRDefault="007F2A5B" w:rsidP="007F2A5B">
            <w:pPr>
              <w:overflowPunct w:val="0"/>
              <w:autoSpaceDE w:val="0"/>
              <w:autoSpaceDN w:val="0"/>
              <w:adjustRightInd w:val="0"/>
              <w:spacing w:after="0"/>
              <w:ind w:left="215" w:hanging="215"/>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Baccalauréat Professionnel </w:t>
            </w:r>
          </w:p>
          <w:p w:rsidR="007F2A5B" w:rsidRPr="0017661B" w:rsidRDefault="004E6868" w:rsidP="007F2A5B">
            <w:pPr>
              <w:overflowPunct w:val="0"/>
              <w:autoSpaceDE w:val="0"/>
              <w:autoSpaceDN w:val="0"/>
              <w:adjustRightInd w:val="0"/>
              <w:spacing w:after="0"/>
              <w:ind w:left="215" w:hanging="215"/>
              <w:rPr>
                <w:rFonts w:cstheme="minorHAnsi"/>
                <w:sz w:val="20"/>
                <w:szCs w:val="20"/>
              </w:rPr>
            </w:pPr>
            <w:sdt>
              <w:sdtPr>
                <w:rPr>
                  <w:rFonts w:cstheme="minorHAnsi"/>
                  <w:sz w:val="20"/>
                  <w:szCs w:val="20"/>
                </w:rPr>
                <w:id w:val="-2073261158"/>
                <w14:checkbox>
                  <w14:checked w14:val="0"/>
                  <w14:checkedState w14:val="2612" w14:font="MS Gothic"/>
                  <w14:uncheckedState w14:val="2610" w14:font="MS Gothic"/>
                </w14:checkbox>
              </w:sdtPr>
              <w:sdtEndPr/>
              <w:sdtContent>
                <w:r w:rsidR="0065473B">
                  <w:rPr>
                    <w:rFonts w:ascii="MS Gothic" w:eastAsia="MS Gothic" w:hAnsi="MS Gothic" w:cstheme="minorHAnsi" w:hint="eastAsia"/>
                    <w:sz w:val="20"/>
                    <w:szCs w:val="20"/>
                  </w:rPr>
                  <w:t>☐</w:t>
                </w:r>
              </w:sdtContent>
            </w:sdt>
            <w:r w:rsidR="0065473B">
              <w:rPr>
                <w:rFonts w:cstheme="minorHAnsi"/>
                <w:sz w:val="20"/>
                <w:szCs w:val="20"/>
              </w:rPr>
              <w:t xml:space="preserve">ASSP </w:t>
            </w:r>
            <w:sdt>
              <w:sdtPr>
                <w:rPr>
                  <w:rFonts w:cstheme="minorHAnsi"/>
                  <w:sz w:val="20"/>
                  <w:szCs w:val="20"/>
                </w:rPr>
                <w:id w:val="-70894931"/>
                <w14:checkbox>
                  <w14:checked w14:val="0"/>
                  <w14:checkedState w14:val="2612" w14:font="MS Gothic"/>
                  <w14:uncheckedState w14:val="2610" w14:font="MS Gothic"/>
                </w14:checkbox>
              </w:sdtPr>
              <w:sdtEndPr/>
              <w:sdtContent>
                <w:r w:rsidR="0065473B">
                  <w:rPr>
                    <w:rFonts w:ascii="MS Gothic" w:eastAsia="MS Gothic" w:hAnsi="MS Gothic" w:cstheme="minorHAnsi" w:hint="eastAsia"/>
                    <w:sz w:val="20"/>
                    <w:szCs w:val="20"/>
                  </w:rPr>
                  <w:t>☐</w:t>
                </w:r>
              </w:sdtContent>
            </w:sdt>
            <w:r w:rsidR="007F2A5B" w:rsidRPr="0017661B">
              <w:rPr>
                <w:rFonts w:cstheme="minorHAnsi"/>
                <w:sz w:val="20"/>
                <w:szCs w:val="20"/>
              </w:rPr>
              <w:t xml:space="preserve"> SAPAT</w:t>
            </w:r>
          </w:p>
        </w:tc>
        <w:tc>
          <w:tcPr>
            <w:tcW w:w="367"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2702" w:type="dxa"/>
            <w:tcBorders>
              <w:top w:val="nil"/>
              <w:left w:val="nil"/>
              <w:bottom w:val="nil"/>
              <w:right w:val="nil"/>
            </w:tcBorders>
            <w:vAlign w:val="center"/>
          </w:tcPr>
          <w:p w:rsidR="007F2A5B" w:rsidRPr="0017661B" w:rsidRDefault="007F2A5B" w:rsidP="007F2A5B">
            <w:pPr>
              <w:tabs>
                <w:tab w:val="left" w:pos="284"/>
              </w:tabs>
              <w:overflowPunct w:val="0"/>
              <w:autoSpaceDE w:val="0"/>
              <w:autoSpaceDN w:val="0"/>
              <w:adjustRightInd w:val="0"/>
              <w:spacing w:after="0"/>
              <w:ind w:right="562"/>
              <w:jc w:val="center"/>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Etudes universitaires et supérieures</w:t>
            </w:r>
          </w:p>
        </w:tc>
      </w:tr>
      <w:tr w:rsidR="007F2A5B" w:rsidRPr="0017661B" w:rsidTr="00F514DD">
        <w:trPr>
          <w:trHeight w:val="167"/>
        </w:trPr>
        <w:tc>
          <w:tcPr>
            <w:tcW w:w="365"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365"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2097" w:type="dxa"/>
            <w:tcBorders>
              <w:top w:val="nil"/>
              <w:left w:val="nil"/>
              <w:bottom w:val="nil"/>
              <w:right w:val="nil"/>
            </w:tcBorders>
            <w:vAlign w:val="center"/>
          </w:tcPr>
          <w:p w:rsidR="007F2A5B" w:rsidRPr="0017661B" w:rsidRDefault="007F2A5B" w:rsidP="007F2A5B">
            <w:pPr>
              <w:overflowPunct w:val="0"/>
              <w:autoSpaceDE w:val="0"/>
              <w:autoSpaceDN w:val="0"/>
              <w:adjustRightInd w:val="0"/>
              <w:spacing w:after="0"/>
              <w:ind w:right="52"/>
              <w:rPr>
                <w:rFonts w:cstheme="minorHAnsi"/>
                <w:sz w:val="20"/>
                <w:szCs w:val="20"/>
              </w:rPr>
            </w:pPr>
          </w:p>
          <w:p w:rsidR="007F2A5B" w:rsidRPr="0017661B" w:rsidRDefault="007F2A5B" w:rsidP="007F2A5B">
            <w:pPr>
              <w:overflowPunct w:val="0"/>
              <w:autoSpaceDE w:val="0"/>
              <w:autoSpaceDN w:val="0"/>
              <w:adjustRightInd w:val="0"/>
              <w:spacing w:after="0"/>
              <w:ind w:left="263" w:right="52" w:hanging="284"/>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Classes       préparatoires</w:t>
            </w:r>
          </w:p>
          <w:p w:rsidR="007F2A5B" w:rsidRPr="0017661B" w:rsidRDefault="007F2A5B" w:rsidP="007F2A5B">
            <w:pPr>
              <w:tabs>
                <w:tab w:val="left" w:pos="284"/>
              </w:tabs>
              <w:overflowPunct w:val="0"/>
              <w:autoSpaceDE w:val="0"/>
              <w:autoSpaceDN w:val="0"/>
              <w:adjustRightInd w:val="0"/>
              <w:spacing w:after="0"/>
              <w:ind w:right="52"/>
              <w:jc w:val="center"/>
              <w:rPr>
                <w:rFonts w:cstheme="minorHAnsi"/>
                <w:sz w:val="20"/>
                <w:szCs w:val="20"/>
              </w:rPr>
            </w:pPr>
          </w:p>
        </w:tc>
        <w:tc>
          <w:tcPr>
            <w:tcW w:w="360"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3124" w:type="dxa"/>
            <w:tcBorders>
              <w:top w:val="nil"/>
              <w:left w:val="nil"/>
              <w:bottom w:val="nil"/>
              <w:right w:val="nil"/>
            </w:tcBorders>
            <w:vAlign w:val="center"/>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Contrat emploi Avenir</w:t>
            </w:r>
          </w:p>
        </w:tc>
        <w:tc>
          <w:tcPr>
            <w:tcW w:w="367"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2702" w:type="dxa"/>
            <w:tcBorders>
              <w:top w:val="nil"/>
              <w:left w:val="nil"/>
              <w:bottom w:val="nil"/>
              <w:right w:val="nil"/>
            </w:tcBorders>
            <w:vAlign w:val="center"/>
          </w:tcPr>
          <w:p w:rsidR="007F2A5B" w:rsidRPr="0017661B" w:rsidRDefault="007F2A5B" w:rsidP="007F2A5B">
            <w:pPr>
              <w:tabs>
                <w:tab w:val="left" w:pos="2869"/>
              </w:tabs>
              <w:overflowPunct w:val="0"/>
              <w:autoSpaceDE w:val="0"/>
              <w:autoSpaceDN w:val="0"/>
              <w:adjustRightInd w:val="0"/>
              <w:spacing w:after="0"/>
              <w:ind w:left="268" w:right="34" w:hanging="268"/>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Salarié (intérim, CDD, CDI)</w:t>
            </w:r>
          </w:p>
        </w:tc>
      </w:tr>
      <w:tr w:rsidR="007F2A5B" w:rsidRPr="0017661B" w:rsidTr="00F514DD">
        <w:trPr>
          <w:trHeight w:val="344"/>
        </w:trPr>
        <w:tc>
          <w:tcPr>
            <w:tcW w:w="365" w:type="dxa"/>
            <w:tcBorders>
              <w:top w:val="nil"/>
              <w:left w:val="nil"/>
              <w:bottom w:val="nil"/>
              <w:right w:val="nil"/>
            </w:tcBorders>
          </w:tcPr>
          <w:p w:rsidR="007F2A5B" w:rsidRPr="0017661B" w:rsidRDefault="007F2A5B" w:rsidP="00F514DD">
            <w:pPr>
              <w:tabs>
                <w:tab w:val="left" w:pos="284"/>
              </w:tabs>
              <w:overflowPunct w:val="0"/>
              <w:autoSpaceDE w:val="0"/>
              <w:autoSpaceDN w:val="0"/>
              <w:adjustRightInd w:val="0"/>
              <w:ind w:right="562"/>
              <w:rPr>
                <w:rFonts w:cstheme="minorHAnsi"/>
                <w:sz w:val="20"/>
                <w:szCs w:val="20"/>
              </w:rPr>
            </w:pPr>
          </w:p>
        </w:tc>
        <w:tc>
          <w:tcPr>
            <w:tcW w:w="365" w:type="dxa"/>
            <w:tcBorders>
              <w:top w:val="nil"/>
              <w:left w:val="nil"/>
              <w:bottom w:val="nil"/>
              <w:right w:val="nil"/>
            </w:tcBorders>
          </w:tcPr>
          <w:p w:rsidR="007F2A5B" w:rsidRPr="0017661B" w:rsidRDefault="007F2A5B" w:rsidP="00F514DD">
            <w:pPr>
              <w:tabs>
                <w:tab w:val="left" w:pos="284"/>
              </w:tabs>
              <w:overflowPunct w:val="0"/>
              <w:autoSpaceDE w:val="0"/>
              <w:autoSpaceDN w:val="0"/>
              <w:adjustRightInd w:val="0"/>
              <w:ind w:right="562"/>
              <w:rPr>
                <w:rFonts w:cstheme="minorHAnsi"/>
                <w:sz w:val="20"/>
                <w:szCs w:val="20"/>
              </w:rPr>
            </w:pPr>
          </w:p>
        </w:tc>
        <w:tc>
          <w:tcPr>
            <w:tcW w:w="2097" w:type="dxa"/>
            <w:tcBorders>
              <w:top w:val="nil"/>
              <w:left w:val="nil"/>
              <w:bottom w:val="nil"/>
              <w:right w:val="nil"/>
            </w:tcBorders>
            <w:vAlign w:val="center"/>
          </w:tcPr>
          <w:p w:rsidR="007F2A5B" w:rsidRPr="0017661B" w:rsidRDefault="007F2A5B" w:rsidP="007F2A5B">
            <w:pPr>
              <w:overflowPunct w:val="0"/>
              <w:autoSpaceDE w:val="0"/>
              <w:autoSpaceDN w:val="0"/>
              <w:adjustRightInd w:val="0"/>
              <w:spacing w:after="0"/>
              <w:ind w:left="263" w:right="34" w:hanging="263"/>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Chercheur d’emploi indemnisé</w:t>
            </w:r>
          </w:p>
        </w:tc>
        <w:tc>
          <w:tcPr>
            <w:tcW w:w="360"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3124" w:type="dxa"/>
            <w:tcBorders>
              <w:top w:val="nil"/>
              <w:left w:val="nil"/>
              <w:bottom w:val="nil"/>
              <w:right w:val="nil"/>
            </w:tcBorders>
            <w:vAlign w:val="center"/>
          </w:tcPr>
          <w:p w:rsidR="007F2A5B" w:rsidRPr="0017661B" w:rsidRDefault="007F2A5B" w:rsidP="007F2A5B">
            <w:pPr>
              <w:overflowPunct w:val="0"/>
              <w:autoSpaceDE w:val="0"/>
              <w:autoSpaceDN w:val="0"/>
              <w:adjustRightInd w:val="0"/>
              <w:spacing w:after="0"/>
              <w:ind w:left="215" w:right="115" w:hanging="215"/>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Chercheur d’emploi non       indemnisé</w:t>
            </w:r>
          </w:p>
        </w:tc>
        <w:tc>
          <w:tcPr>
            <w:tcW w:w="367" w:type="dxa"/>
            <w:tcBorders>
              <w:top w:val="nil"/>
              <w:left w:val="nil"/>
              <w:bottom w:val="nil"/>
              <w:right w:val="nil"/>
            </w:tcBorders>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p>
        </w:tc>
        <w:tc>
          <w:tcPr>
            <w:tcW w:w="2702" w:type="dxa"/>
            <w:tcBorders>
              <w:top w:val="nil"/>
              <w:left w:val="nil"/>
              <w:bottom w:val="nil"/>
              <w:right w:val="nil"/>
            </w:tcBorders>
            <w:vAlign w:val="center"/>
          </w:tcPr>
          <w:p w:rsidR="007F2A5B" w:rsidRPr="0017661B" w:rsidRDefault="007F2A5B" w:rsidP="007F2A5B">
            <w:pPr>
              <w:tabs>
                <w:tab w:val="left" w:pos="284"/>
              </w:tabs>
              <w:overflowPunct w:val="0"/>
              <w:autoSpaceDE w:val="0"/>
              <w:autoSpaceDN w:val="0"/>
              <w:adjustRightInd w:val="0"/>
              <w:spacing w:after="0"/>
              <w:ind w:right="562"/>
              <w:rPr>
                <w:rFonts w:cstheme="minorHAnsi"/>
                <w:sz w:val="20"/>
                <w:szCs w:val="20"/>
              </w:rPr>
            </w:pPr>
            <w:r w:rsidRPr="0017661B">
              <w:rPr>
                <w:rFonts w:cstheme="minorHAnsi"/>
                <w:sz w:val="20"/>
                <w:szCs w:val="20"/>
              </w:rPr>
              <w:sym w:font="Wingdings" w:char="F071"/>
            </w:r>
            <w:r w:rsidRPr="0017661B">
              <w:rPr>
                <w:rFonts w:cstheme="minorHAnsi"/>
                <w:sz w:val="20"/>
                <w:szCs w:val="20"/>
              </w:rPr>
              <w:t xml:space="preserve"> Aucune activité</w:t>
            </w:r>
          </w:p>
        </w:tc>
      </w:tr>
    </w:tbl>
    <w:p w:rsidR="007F2A5B" w:rsidRPr="0017661B" w:rsidRDefault="007F2A5B" w:rsidP="007F2A5B">
      <w:pPr>
        <w:overflowPunct w:val="0"/>
        <w:autoSpaceDE w:val="0"/>
        <w:autoSpaceDN w:val="0"/>
        <w:adjustRightInd w:val="0"/>
        <w:rPr>
          <w:rFonts w:cstheme="minorHAnsi"/>
          <w:sz w:val="20"/>
          <w:szCs w:val="20"/>
        </w:rPr>
      </w:pPr>
      <w:r w:rsidRPr="0017661B">
        <w:rPr>
          <w:rFonts w:cstheme="minorHAnsi"/>
          <w:noProof/>
          <w:sz w:val="20"/>
          <w:szCs w:val="20"/>
          <w:lang w:eastAsia="fr-FR"/>
        </w:rPr>
        <mc:AlternateContent>
          <mc:Choice Requires="wps">
            <w:drawing>
              <wp:anchor distT="0" distB="0" distL="114300" distR="114300" simplePos="0" relativeHeight="251671552" behindDoc="0" locked="0" layoutInCell="1" allowOverlap="1" wp14:anchorId="5E4184E8" wp14:editId="12949F16">
                <wp:simplePos x="0" y="0"/>
                <wp:positionH relativeFrom="column">
                  <wp:posOffset>1428750</wp:posOffset>
                </wp:positionH>
                <wp:positionV relativeFrom="paragraph">
                  <wp:posOffset>123826</wp:posOffset>
                </wp:positionV>
                <wp:extent cx="2657475" cy="666750"/>
                <wp:effectExtent l="0" t="0" r="28575"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66750"/>
                        </a:xfrm>
                        <a:prstGeom prst="rect">
                          <a:avLst/>
                        </a:prstGeom>
                        <a:solidFill>
                          <a:srgbClr val="FFFFFF"/>
                        </a:solidFill>
                        <a:ln w="9525">
                          <a:solidFill>
                            <a:srgbClr val="000000"/>
                          </a:solidFill>
                          <a:miter lim="800000"/>
                          <a:headEnd/>
                          <a:tailEnd/>
                        </a:ln>
                      </wps:spPr>
                      <wps:txbx>
                        <w:txbxContent>
                          <w:p w:rsidR="007F2A5B" w:rsidRPr="00160173" w:rsidRDefault="007F2A5B" w:rsidP="007F2A5B">
                            <w:pPr>
                              <w:spacing w:after="0"/>
                              <w:rPr>
                                <w:rFonts w:cstheme="minorHAnsi"/>
                                <w:b/>
                                <w:sz w:val="20"/>
                                <w:szCs w:val="20"/>
                              </w:rPr>
                            </w:pPr>
                            <w:r w:rsidRPr="00160173">
                              <w:rPr>
                                <w:rFonts w:cstheme="minorHAnsi"/>
                                <w:b/>
                                <w:sz w:val="20"/>
                                <w:szCs w:val="20"/>
                              </w:rPr>
                              <w:t>Choix du lieu de formation priorisé :</w:t>
                            </w:r>
                          </w:p>
                          <w:p w:rsidR="007F2A5B" w:rsidRDefault="007F2A5B" w:rsidP="007F2A5B">
                            <w:pPr>
                              <w:spacing w:after="0"/>
                              <w:ind w:firstLine="708"/>
                              <w:rPr>
                                <w:rFonts w:cstheme="minorHAnsi"/>
                              </w:rPr>
                            </w:pPr>
                            <w:r w:rsidRPr="00160173">
                              <w:rPr>
                                <w:rFonts w:cstheme="minorHAnsi"/>
                              </w:rPr>
                              <w:sym w:font="Wingdings" w:char="F071"/>
                            </w:r>
                            <w:r w:rsidRPr="00160173">
                              <w:rPr>
                                <w:rFonts w:cstheme="minorHAnsi"/>
                              </w:rPr>
                              <w:t xml:space="preserve"> SA</w:t>
                            </w:r>
                            <w:r w:rsidR="004E22B6">
                              <w:rPr>
                                <w:rFonts w:cstheme="minorHAnsi"/>
                              </w:rPr>
                              <w:t>VERNE</w:t>
                            </w:r>
                          </w:p>
                          <w:p w:rsidR="007F2A5B" w:rsidRDefault="007F2A5B" w:rsidP="007F2A5B">
                            <w:pPr>
                              <w:ind w:firstLine="708"/>
                              <w:rPr>
                                <w:rFonts w:cstheme="minorHAnsi"/>
                              </w:rPr>
                            </w:pPr>
                            <w:r>
                              <w:rPr>
                                <w:rFonts w:cstheme="minorHAnsi"/>
                              </w:rPr>
                              <w:sym w:font="Wingdings" w:char="F071"/>
                            </w:r>
                            <w:r>
                              <w:rPr>
                                <w:rFonts w:cstheme="minorHAnsi"/>
                              </w:rPr>
                              <w:t xml:space="preserve"> SA</w:t>
                            </w:r>
                            <w:r w:rsidR="004E22B6">
                              <w:rPr>
                                <w:rFonts w:cstheme="minorHAnsi"/>
                              </w:rPr>
                              <w:t>RREBOURG</w:t>
                            </w:r>
                          </w:p>
                          <w:p w:rsidR="007F2A5B" w:rsidRPr="00160173" w:rsidRDefault="007F2A5B" w:rsidP="007F2A5B">
                            <w:pPr>
                              <w:ind w:firstLine="708"/>
                              <w:rPr>
                                <w:rFonts w:cstheme="minorHAnsi"/>
                                <w:sz w:val="20"/>
                                <w:szCs w:val="20"/>
                              </w:rPr>
                            </w:pPr>
                          </w:p>
                          <w:p w:rsidR="007F2A5B" w:rsidRPr="00160173" w:rsidRDefault="007F2A5B" w:rsidP="007F2A5B">
                            <w:pPr>
                              <w:ind w:firstLine="708"/>
                              <w:rPr>
                                <w:rFonts w:cstheme="minorHAnsi"/>
                                <w:sz w:val="20"/>
                                <w:szCs w:val="20"/>
                              </w:rPr>
                            </w:pPr>
                            <w:r w:rsidRPr="00160173">
                              <w:rPr>
                                <w:rFonts w:cstheme="minorHAnsi"/>
                              </w:rPr>
                              <w:sym w:font="Wingdings" w:char="F071"/>
                            </w:r>
                            <w:r w:rsidRPr="00160173">
                              <w:rPr>
                                <w:rFonts w:cstheme="minorHAnsi"/>
                                <w:sz w:val="20"/>
                                <w:szCs w:val="20"/>
                              </w:rPr>
                              <w:t xml:space="preserve"> </w:t>
                            </w:r>
                            <w:r w:rsidRPr="00160173">
                              <w:rPr>
                                <w:rFonts w:cstheme="minorHAnsi"/>
                              </w:rPr>
                              <w:t>SAVERNE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184E8" id="_x0000_t202" coordsize="21600,21600" o:spt="202" path="m,l,21600r21600,l21600,xe">
                <v:stroke joinstyle="miter"/>
                <v:path gradientshapeok="t" o:connecttype="rect"/>
              </v:shapetype>
              <v:shape id="Zone de texte 13" o:spid="_x0000_s1029" type="#_x0000_t202" style="position:absolute;margin-left:112.5pt;margin-top:9.75pt;width:209.2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">
                <v:textbox>
                  <w:txbxContent>
                    <w:p w:rsidR="007F2A5B" w:rsidRPr="00160173" w:rsidRDefault="007F2A5B" w:rsidP="007F2A5B">
                      <w:pPr>
                        <w:spacing w:after="0"/>
                        <w:rPr>
                          <w:rFonts w:cstheme="minorHAnsi"/>
                          <w:b/>
                          <w:sz w:val="20"/>
                          <w:szCs w:val="20"/>
                        </w:rPr>
                      </w:pPr>
                      <w:r w:rsidRPr="00160173">
                        <w:rPr>
                          <w:rFonts w:cstheme="minorHAnsi"/>
                          <w:b/>
                          <w:sz w:val="20"/>
                          <w:szCs w:val="20"/>
                        </w:rPr>
                        <w:t>Choix du lieu de formation priorisé :</w:t>
                      </w:r>
                    </w:p>
                    <w:p w:rsidR="007F2A5B" w:rsidRDefault="007F2A5B" w:rsidP="007F2A5B">
                      <w:pPr>
                        <w:spacing w:after="0"/>
                        <w:ind w:firstLine="708"/>
                        <w:rPr>
                          <w:rFonts w:cstheme="minorHAnsi"/>
                        </w:rPr>
                      </w:pPr>
                      <w:r w:rsidRPr="00160173">
                        <w:rPr>
                          <w:rFonts w:cstheme="minorHAnsi"/>
                        </w:rPr>
                        <w:sym w:font="Wingdings" w:char="F071"/>
                      </w:r>
                      <w:r w:rsidRPr="00160173">
                        <w:rPr>
                          <w:rFonts w:cstheme="minorHAnsi"/>
                        </w:rPr>
                        <w:t xml:space="preserve"> SA</w:t>
                      </w:r>
                      <w:r w:rsidR="004E22B6">
                        <w:rPr>
                          <w:rFonts w:cstheme="minorHAnsi"/>
                        </w:rPr>
                        <w:t>VERNE</w:t>
                      </w:r>
                    </w:p>
                    <w:p w:rsidR="007F2A5B" w:rsidRDefault="007F2A5B" w:rsidP="007F2A5B">
                      <w:pPr>
                        <w:ind w:firstLine="708"/>
                        <w:rPr>
                          <w:rFonts w:cstheme="minorHAnsi"/>
                        </w:rPr>
                      </w:pPr>
                      <w:r>
                        <w:rPr>
                          <w:rFonts w:cstheme="minorHAnsi"/>
                        </w:rPr>
                        <w:sym w:font="Wingdings" w:char="F071"/>
                      </w:r>
                      <w:r>
                        <w:rPr>
                          <w:rFonts w:cstheme="minorHAnsi"/>
                        </w:rPr>
                        <w:t xml:space="preserve"> SA</w:t>
                      </w:r>
                      <w:r w:rsidR="004E22B6">
                        <w:rPr>
                          <w:rFonts w:cstheme="minorHAnsi"/>
                        </w:rPr>
                        <w:t>RREBOURG</w:t>
                      </w:r>
                    </w:p>
                    <w:p w:rsidR="007F2A5B" w:rsidRPr="00160173" w:rsidRDefault="007F2A5B" w:rsidP="007F2A5B">
                      <w:pPr>
                        <w:ind w:firstLine="708"/>
                        <w:rPr>
                          <w:rFonts w:cstheme="minorHAnsi"/>
                          <w:sz w:val="20"/>
                          <w:szCs w:val="20"/>
                        </w:rPr>
                      </w:pPr>
                    </w:p>
                    <w:p w:rsidR="007F2A5B" w:rsidRPr="00160173" w:rsidRDefault="007F2A5B" w:rsidP="007F2A5B">
                      <w:pPr>
                        <w:ind w:firstLine="708"/>
                        <w:rPr>
                          <w:rFonts w:cstheme="minorHAnsi"/>
                          <w:sz w:val="20"/>
                          <w:szCs w:val="20"/>
                        </w:rPr>
                      </w:pPr>
                      <w:r w:rsidRPr="00160173">
                        <w:rPr>
                          <w:rFonts w:cstheme="minorHAnsi"/>
                        </w:rPr>
                        <w:sym w:font="Wingdings" w:char="F071"/>
                      </w:r>
                      <w:r w:rsidRPr="00160173">
                        <w:rPr>
                          <w:rFonts w:cstheme="minorHAnsi"/>
                          <w:sz w:val="20"/>
                          <w:szCs w:val="20"/>
                        </w:rPr>
                        <w:t xml:space="preserve"> </w:t>
                      </w:r>
                      <w:r w:rsidRPr="00160173">
                        <w:rPr>
                          <w:rFonts w:cstheme="minorHAnsi"/>
                        </w:rPr>
                        <w:t>SAVERNE</w:t>
                      </w:r>
                    </w:p>
                  </w:txbxContent>
                </v:textbox>
              </v:shape>
            </w:pict>
          </mc:Fallback>
        </mc:AlternateContent>
      </w:r>
      <w:r w:rsidRPr="0017661B">
        <w:rPr>
          <w:rFonts w:cstheme="minorHAnsi"/>
          <w:sz w:val="20"/>
          <w:szCs w:val="20"/>
        </w:rPr>
        <w:t xml:space="preserve">                        </w:t>
      </w:r>
    </w:p>
    <w:p w:rsidR="007F2A5B" w:rsidRPr="0017661B" w:rsidRDefault="007F2A5B" w:rsidP="007F2A5B">
      <w:pPr>
        <w:overflowPunct w:val="0"/>
        <w:autoSpaceDE w:val="0"/>
        <w:autoSpaceDN w:val="0"/>
        <w:adjustRightInd w:val="0"/>
        <w:rPr>
          <w:rFonts w:cstheme="minorHAnsi"/>
          <w:sz w:val="20"/>
          <w:szCs w:val="20"/>
        </w:rPr>
      </w:pPr>
    </w:p>
    <w:p w:rsidR="007F2A5B" w:rsidRPr="0017661B" w:rsidRDefault="007F2A5B" w:rsidP="007F2A5B">
      <w:pPr>
        <w:overflowPunct w:val="0"/>
        <w:autoSpaceDE w:val="0"/>
        <w:autoSpaceDN w:val="0"/>
        <w:adjustRightInd w:val="0"/>
        <w:rPr>
          <w:rFonts w:cstheme="minorHAnsi"/>
          <w:sz w:val="20"/>
          <w:szCs w:val="20"/>
        </w:rPr>
      </w:pPr>
    </w:p>
    <w:p w:rsidR="000F0F43" w:rsidRDefault="000F0F43" w:rsidP="007F2A5B">
      <w:pPr>
        <w:ind w:left="-709" w:right="-426" w:firstLine="709"/>
        <w:rPr>
          <w:rFonts w:cstheme="minorHAnsi"/>
          <w:sz w:val="20"/>
          <w:szCs w:val="20"/>
        </w:rPr>
      </w:pPr>
    </w:p>
    <w:p w:rsidR="007F2A5B" w:rsidRPr="0017661B" w:rsidRDefault="007F2A5B" w:rsidP="007F2A5B">
      <w:pPr>
        <w:ind w:left="-709" w:right="-426" w:firstLine="709"/>
        <w:rPr>
          <w:rFonts w:cstheme="minorHAnsi"/>
          <w:sz w:val="20"/>
          <w:szCs w:val="20"/>
        </w:rPr>
      </w:pPr>
      <w:r w:rsidRPr="0017661B">
        <w:rPr>
          <w:rFonts w:cstheme="minorHAnsi"/>
          <w:sz w:val="20"/>
          <w:szCs w:val="20"/>
        </w:rPr>
        <w:t>J’atteste sur l’honneur de l’exactitude de ces renseignements et certifie avoir pris connaissance du dossier d’information</w:t>
      </w:r>
    </w:p>
    <w:p w:rsidR="007F2A5B" w:rsidRPr="0017661B" w:rsidRDefault="007F2A5B" w:rsidP="007F2A5B">
      <w:pPr>
        <w:ind w:left="3540" w:firstLine="708"/>
        <w:rPr>
          <w:rFonts w:cstheme="minorHAnsi"/>
          <w:sz w:val="20"/>
          <w:szCs w:val="20"/>
        </w:rPr>
      </w:pPr>
    </w:p>
    <w:p w:rsidR="00B532D3" w:rsidRPr="007F2A5B" w:rsidRDefault="007F2A5B" w:rsidP="007F2A5B">
      <w:pPr>
        <w:ind w:left="3540" w:firstLine="708"/>
        <w:rPr>
          <w:rFonts w:ascii="Arial" w:hAnsi="Arial" w:cs="Arial"/>
          <w:sz w:val="18"/>
          <w:szCs w:val="18"/>
        </w:rPr>
      </w:pPr>
      <w:r w:rsidRPr="0017661B">
        <w:rPr>
          <w:rFonts w:cstheme="minorHAnsi"/>
          <w:sz w:val="20"/>
          <w:szCs w:val="20"/>
        </w:rPr>
        <w:t>Date et signature</w:t>
      </w:r>
      <w:r w:rsidRPr="00530481">
        <w:rPr>
          <w:rFonts w:ascii="Arial" w:hAnsi="Arial" w:cs="Arial"/>
          <w:sz w:val="18"/>
          <w:szCs w:val="18"/>
        </w:rPr>
        <w:t> :</w:t>
      </w:r>
    </w:p>
    <w:p w:rsidR="00B532D3" w:rsidRDefault="00B532D3" w:rsidP="00AB3130">
      <w:pPr>
        <w:tabs>
          <w:tab w:val="left" w:pos="142"/>
          <w:tab w:val="left" w:pos="1985"/>
        </w:tabs>
        <w:ind w:right="402"/>
        <w:rPr>
          <w:rFonts w:cstheme="minorHAnsi"/>
          <w:b/>
          <w:color w:val="000000"/>
          <w:sz w:val="24"/>
          <w:szCs w:val="24"/>
        </w:rPr>
      </w:pPr>
    </w:p>
    <w:p w:rsidR="002C4EB0" w:rsidRPr="00B532D3" w:rsidRDefault="002C4EB0" w:rsidP="00AB3130">
      <w:pPr>
        <w:tabs>
          <w:tab w:val="left" w:pos="142"/>
          <w:tab w:val="left" w:pos="1985"/>
        </w:tabs>
        <w:ind w:right="402"/>
        <w:rPr>
          <w:rFonts w:cstheme="minorHAnsi"/>
          <w:b/>
          <w:color w:val="70AD47" w:themeColor="accent6"/>
          <w:sz w:val="28"/>
          <w:szCs w:val="28"/>
        </w:rPr>
      </w:pPr>
      <w:r w:rsidRPr="00B532D3">
        <w:rPr>
          <w:rFonts w:cstheme="minorHAnsi"/>
          <w:b/>
          <w:color w:val="70AD47" w:themeColor="accent6"/>
          <w:sz w:val="28"/>
          <w:szCs w:val="28"/>
        </w:rPr>
        <w:t>ANNEXE 2</w:t>
      </w:r>
    </w:p>
    <w:p w:rsidR="002C4EB0" w:rsidRDefault="002C4EB0" w:rsidP="00D033EB">
      <w:pPr>
        <w:ind w:left="360" w:hanging="360"/>
        <w:jc w:val="center"/>
        <w:rPr>
          <w:rFonts w:cstheme="minorHAnsi"/>
          <w:b/>
          <w:color w:val="44546A" w:themeColor="text2"/>
          <w:sz w:val="28"/>
          <w:szCs w:val="28"/>
        </w:rPr>
      </w:pPr>
      <w:r w:rsidRPr="00D033EB">
        <w:rPr>
          <w:rFonts w:cstheme="minorHAnsi"/>
          <w:b/>
          <w:color w:val="44546A" w:themeColor="text2"/>
          <w:sz w:val="28"/>
          <w:szCs w:val="28"/>
        </w:rPr>
        <w:t>DISPOSITIONS SPECIFIQUES</w:t>
      </w:r>
    </w:p>
    <w:p w:rsidR="00D033EB" w:rsidRPr="00D033EB" w:rsidRDefault="00D033EB" w:rsidP="00D033EB">
      <w:pPr>
        <w:ind w:left="360" w:hanging="360"/>
        <w:jc w:val="center"/>
        <w:rPr>
          <w:rFonts w:cstheme="minorHAnsi"/>
          <w:b/>
          <w:color w:val="44546A" w:themeColor="text2"/>
          <w:sz w:val="28"/>
          <w:szCs w:val="28"/>
        </w:rPr>
      </w:pPr>
    </w:p>
    <w:p w:rsidR="002C4EB0" w:rsidRDefault="002C4EB0" w:rsidP="002C4EB0">
      <w:pPr>
        <w:jc w:val="both"/>
        <w:rPr>
          <w:rFonts w:cstheme="minorHAnsi"/>
          <w:color w:val="4472C4" w:themeColor="accent5"/>
          <w:sz w:val="24"/>
          <w:szCs w:val="24"/>
        </w:rPr>
      </w:pPr>
      <w:r w:rsidRPr="00D1314A">
        <w:rPr>
          <w:rFonts w:cstheme="minorHAnsi"/>
          <w:color w:val="4472C4" w:themeColor="accent5"/>
          <w:sz w:val="24"/>
          <w:szCs w:val="24"/>
        </w:rPr>
        <w:t>Candidats dispensés de l’épreuve de sélection : (article 11)</w:t>
      </w:r>
    </w:p>
    <w:p w:rsidR="00D033EB" w:rsidRPr="00D1314A" w:rsidRDefault="00D033EB" w:rsidP="002C4EB0">
      <w:pPr>
        <w:jc w:val="both"/>
        <w:rPr>
          <w:rFonts w:cstheme="minorHAnsi"/>
          <w:color w:val="4472C4" w:themeColor="accent5"/>
          <w:sz w:val="24"/>
          <w:szCs w:val="24"/>
        </w:rPr>
      </w:pPr>
    </w:p>
    <w:p w:rsidR="002C4EB0" w:rsidRPr="00970073" w:rsidRDefault="002C4EB0" w:rsidP="002C4EB0">
      <w:pPr>
        <w:pStyle w:val="Paragraphedeliste"/>
        <w:numPr>
          <w:ilvl w:val="0"/>
          <w:numId w:val="4"/>
        </w:numPr>
        <w:jc w:val="both"/>
        <w:rPr>
          <w:rFonts w:cstheme="minorHAnsi"/>
        </w:rPr>
      </w:pPr>
      <w:r w:rsidRPr="00970073">
        <w:rPr>
          <w:rFonts w:cstheme="minorHAnsi"/>
        </w:rPr>
        <w:t>Agents de services hospitaliers qualifiés de la fonction publique hospitalière et agents de service relevant de la formation professionnelle continue soit :</w:t>
      </w:r>
    </w:p>
    <w:p w:rsidR="002C4EB0" w:rsidRPr="00970073" w:rsidRDefault="002C4EB0" w:rsidP="002C4EB0">
      <w:pPr>
        <w:pStyle w:val="Paragraphedeliste"/>
        <w:numPr>
          <w:ilvl w:val="1"/>
          <w:numId w:val="4"/>
        </w:numPr>
        <w:jc w:val="both"/>
        <w:rPr>
          <w:rFonts w:cstheme="minorHAnsi"/>
        </w:rPr>
      </w:pPr>
      <w:r w:rsidRPr="00970073">
        <w:rPr>
          <w:rFonts w:cstheme="minorHAnsi"/>
        </w:rPr>
        <w:t xml:space="preserve">Justifiant d’une ancienneté de services cumulée d’au moins un an en équivalent temps plein effectués au sein d’un ou plusieurs établissements sanitaires et médico-sociaux des secteurs public et privé ou dans des services d’accompagnement et d’aide au domicile des personnes </w:t>
      </w:r>
    </w:p>
    <w:p w:rsidR="002C4EB0" w:rsidRPr="00970073" w:rsidRDefault="004E6868" w:rsidP="002C4EB0">
      <w:pPr>
        <w:pStyle w:val="Paragraphedeliste"/>
        <w:numPr>
          <w:ilvl w:val="1"/>
          <w:numId w:val="4"/>
        </w:numPr>
        <w:jc w:val="both"/>
        <w:rPr>
          <w:rFonts w:cstheme="minorHAnsi"/>
        </w:rPr>
      </w:pPr>
      <w:r>
        <w:rPr>
          <w:rFonts w:cstheme="minorHAnsi"/>
        </w:rPr>
        <w:t>Ou j</w:t>
      </w:r>
      <w:bookmarkStart w:id="0" w:name="_GoBack"/>
      <w:bookmarkEnd w:id="0"/>
      <w:r w:rsidR="002C4EB0" w:rsidRPr="00970073">
        <w:rPr>
          <w:rFonts w:cstheme="minorHAnsi"/>
        </w:rPr>
        <w:t xml:space="preserve">ustifiant à la fois du suivi de la formation continue de soixante-dix heures relative à la participation aux soins d’hygiène, de confort et de bien-être de la personne âgée et d’une ancienneté de services cumulée d’au moins six mois en équivalent temps plein, effectués au sein d’un ou plusieurs établissements sanitaires et médico-sociaux des secteurs public et privé ou dans des services d’accompagnement et d’aide au domicile des personnes. </w:t>
      </w:r>
    </w:p>
    <w:p w:rsidR="002C4EB0" w:rsidRPr="00D033EB" w:rsidRDefault="002C4EB0" w:rsidP="002C4EB0">
      <w:pPr>
        <w:jc w:val="both"/>
        <w:rPr>
          <w:rFonts w:cstheme="minorHAnsi"/>
          <w:color w:val="ED7D31" w:themeColor="accent2"/>
        </w:rPr>
      </w:pPr>
      <w:r w:rsidRPr="00D033EB">
        <w:rPr>
          <w:rFonts w:cstheme="minorHAnsi"/>
          <w:color w:val="ED7D31" w:themeColor="accent2"/>
        </w:rPr>
        <w:t>Les candidats sont directement admis en formation sur décision du directeur de l’institut de formation concerné.</w:t>
      </w:r>
    </w:p>
    <w:p w:rsidR="00B532D3" w:rsidRPr="00970073" w:rsidRDefault="00B532D3" w:rsidP="002C4EB0">
      <w:pPr>
        <w:jc w:val="both"/>
        <w:rPr>
          <w:rFonts w:cstheme="minorHAnsi"/>
        </w:rPr>
      </w:pPr>
    </w:p>
    <w:p w:rsidR="002C4EB0" w:rsidRDefault="002C4EB0" w:rsidP="00D033EB">
      <w:pPr>
        <w:jc w:val="both"/>
        <w:rPr>
          <w:rFonts w:cstheme="minorHAnsi"/>
          <w:color w:val="4472C4" w:themeColor="accent5"/>
          <w:sz w:val="24"/>
          <w:szCs w:val="24"/>
        </w:rPr>
      </w:pPr>
      <w:r w:rsidRPr="00D033EB">
        <w:rPr>
          <w:rFonts w:cstheme="minorHAnsi"/>
          <w:color w:val="4472C4" w:themeColor="accent5"/>
          <w:sz w:val="24"/>
          <w:szCs w:val="24"/>
        </w:rPr>
        <w:t>Candidats en contrat d’apprentissage (article 10)</w:t>
      </w:r>
    </w:p>
    <w:p w:rsidR="00D033EB" w:rsidRPr="00D033EB" w:rsidRDefault="00D033EB" w:rsidP="00D033EB">
      <w:pPr>
        <w:jc w:val="both"/>
        <w:rPr>
          <w:rFonts w:cstheme="minorHAnsi"/>
          <w:color w:val="4472C4" w:themeColor="accent5"/>
          <w:sz w:val="24"/>
          <w:szCs w:val="24"/>
        </w:rPr>
      </w:pPr>
    </w:p>
    <w:p w:rsidR="002C4EB0" w:rsidRDefault="002C4EB0" w:rsidP="00D033EB">
      <w:pPr>
        <w:pStyle w:val="Paragraphedeliste"/>
        <w:numPr>
          <w:ilvl w:val="0"/>
          <w:numId w:val="4"/>
        </w:numPr>
        <w:jc w:val="both"/>
        <w:rPr>
          <w:rFonts w:cstheme="minorHAnsi"/>
        </w:rPr>
      </w:pPr>
      <w:r w:rsidRPr="00970073">
        <w:rPr>
          <w:rFonts w:cstheme="minorHAnsi"/>
        </w:rPr>
        <w:t>Les personnes ayant déjà été sélectionnées à l’issue d’un entretien avec un employeur pour un contrat d’apprentissage dans la formation d’Aide-soignant, sollicitent une inscription auprès d’un institut de formation de leur choix, habilité à délivrer des actions de formation par apprentissage au sens de l’article L. 6211-2 du Code du travail et autorisé par le président du conseil régional en application de l’article L. 4383-3 du code de la santé publique. En l’absence de validité d’un contrat d’apprentissage</w:t>
      </w:r>
      <w:r>
        <w:rPr>
          <w:rFonts w:cstheme="minorHAnsi"/>
        </w:rPr>
        <w:t>*</w:t>
      </w:r>
      <w:r w:rsidRPr="00970073">
        <w:rPr>
          <w:rFonts w:cstheme="minorHAnsi"/>
        </w:rPr>
        <w:t>, les candidats sont soumis à l’épreuve de sélection prévue à l’article 2 et admis en formation sur la base de la règlementation du présent arrêté. Le déroulement de la formation des apprentis est défini dans les textes régissant la certification visée.</w:t>
      </w:r>
    </w:p>
    <w:p w:rsidR="00C115C5" w:rsidRDefault="00C115C5" w:rsidP="00C115C5">
      <w:pPr>
        <w:pStyle w:val="Paragraphedeliste"/>
        <w:ind w:left="770"/>
        <w:jc w:val="both"/>
        <w:rPr>
          <w:rFonts w:cstheme="minorHAnsi"/>
        </w:rPr>
      </w:pPr>
    </w:p>
    <w:p w:rsidR="002C4EB0" w:rsidRPr="00C115C5" w:rsidRDefault="002C4EB0" w:rsidP="002C4EB0">
      <w:pPr>
        <w:pStyle w:val="Paragraphedeliste"/>
        <w:ind w:left="770"/>
        <w:jc w:val="both"/>
        <w:rPr>
          <w:rFonts w:cstheme="minorHAnsi"/>
          <w:i/>
        </w:rPr>
      </w:pPr>
      <w:r w:rsidRPr="00C115C5">
        <w:rPr>
          <w:rFonts w:cstheme="minorHAnsi"/>
          <w:i/>
        </w:rPr>
        <w:t>*ou d’une promesse d’embauche au moment de la sélection</w:t>
      </w:r>
      <w:r w:rsidR="00D033EB" w:rsidRPr="00C115C5">
        <w:rPr>
          <w:rFonts w:cstheme="minorHAnsi"/>
          <w:i/>
        </w:rPr>
        <w:t>.</w:t>
      </w:r>
    </w:p>
    <w:p w:rsidR="00D033EB" w:rsidRPr="00970073" w:rsidRDefault="00D033EB" w:rsidP="002C4EB0">
      <w:pPr>
        <w:pStyle w:val="Paragraphedeliste"/>
        <w:ind w:left="770"/>
        <w:jc w:val="both"/>
        <w:rPr>
          <w:rFonts w:cstheme="minorHAnsi"/>
        </w:rPr>
      </w:pPr>
    </w:p>
    <w:p w:rsidR="002C4EB0" w:rsidRPr="00970073" w:rsidRDefault="002C4EB0" w:rsidP="002C4EB0">
      <w:pPr>
        <w:pStyle w:val="Paragraphedeliste"/>
        <w:ind w:left="770" w:hanging="628"/>
        <w:jc w:val="both"/>
        <w:rPr>
          <w:rFonts w:cstheme="minorHAnsi"/>
        </w:rPr>
      </w:pPr>
    </w:p>
    <w:p w:rsidR="002C4EB0" w:rsidRPr="00970073" w:rsidRDefault="002C4EB0" w:rsidP="002C4EB0">
      <w:pPr>
        <w:pStyle w:val="Paragraphedeliste"/>
        <w:numPr>
          <w:ilvl w:val="0"/>
          <w:numId w:val="5"/>
        </w:numPr>
        <w:jc w:val="both"/>
        <w:rPr>
          <w:rFonts w:cstheme="minorHAnsi"/>
        </w:rPr>
      </w:pPr>
      <w:r w:rsidRPr="00970073">
        <w:rPr>
          <w:rFonts w:cstheme="minorHAnsi"/>
        </w:rPr>
        <w:t xml:space="preserve">Candidats en validation des acquis de l’expérience (VAE) </w:t>
      </w:r>
    </w:p>
    <w:p w:rsidR="002C4EB0" w:rsidRDefault="002C4EB0" w:rsidP="00C115C5">
      <w:pPr>
        <w:pStyle w:val="Paragraphedeliste"/>
        <w:spacing w:after="0" w:line="240" w:lineRule="auto"/>
        <w:ind w:left="862"/>
        <w:jc w:val="both"/>
        <w:rPr>
          <w:rFonts w:cstheme="minorHAnsi"/>
          <w:sz w:val="28"/>
          <w:szCs w:val="28"/>
        </w:rPr>
      </w:pPr>
      <w:r w:rsidRPr="00970073">
        <w:rPr>
          <w:rFonts w:cstheme="minorHAnsi"/>
        </w:rPr>
        <w:t xml:space="preserve">Pour accéder à la formation via cette voie vous devez déposer un dossier dans l’IFAS et suivre les modalités </w:t>
      </w:r>
      <w:r w:rsidR="00C115C5">
        <w:rPr>
          <w:rFonts w:cstheme="minorHAnsi"/>
        </w:rPr>
        <w:t>p</w:t>
      </w:r>
      <w:r w:rsidRPr="00970073">
        <w:rPr>
          <w:rFonts w:cstheme="minorHAnsi"/>
        </w:rPr>
        <w:t>révues à cet effet</w:t>
      </w:r>
      <w:r w:rsidRPr="00970073">
        <w:rPr>
          <w:rFonts w:cstheme="minorHAnsi"/>
          <w:sz w:val="28"/>
          <w:szCs w:val="28"/>
        </w:rPr>
        <w:t>.</w:t>
      </w:r>
    </w:p>
    <w:p w:rsidR="002C4EB0" w:rsidRDefault="002C4EB0" w:rsidP="002C4EB0">
      <w:pPr>
        <w:pStyle w:val="Paragraphedeliste"/>
        <w:ind w:left="862"/>
        <w:jc w:val="both"/>
        <w:rPr>
          <w:rFonts w:cstheme="minorHAnsi"/>
          <w:sz w:val="28"/>
          <w:szCs w:val="28"/>
        </w:rPr>
      </w:pPr>
    </w:p>
    <w:p w:rsidR="00B532D3" w:rsidRDefault="00B532D3" w:rsidP="002C4EB0">
      <w:pPr>
        <w:pStyle w:val="Paragraphedeliste"/>
        <w:ind w:left="862"/>
        <w:jc w:val="both"/>
        <w:rPr>
          <w:rFonts w:cstheme="minorHAnsi"/>
          <w:sz w:val="28"/>
          <w:szCs w:val="28"/>
        </w:rPr>
      </w:pPr>
    </w:p>
    <w:p w:rsidR="00B532D3" w:rsidRDefault="00B532D3"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r w:rsidRPr="00970073">
        <w:rPr>
          <w:rFonts w:cstheme="minorHAnsi"/>
          <w:noProof/>
          <w:sz w:val="28"/>
          <w:szCs w:val="28"/>
          <w:lang w:eastAsia="fr-FR"/>
        </w:rPr>
        <w:lastRenderedPageBreak/>
        <w:drawing>
          <wp:anchor distT="0" distB="0" distL="114300" distR="114300" simplePos="0" relativeHeight="251659264" behindDoc="0" locked="0" layoutInCell="1" allowOverlap="1" wp14:anchorId="42C15B9B" wp14:editId="0EE43356">
            <wp:simplePos x="0" y="0"/>
            <wp:positionH relativeFrom="page">
              <wp:align>left</wp:align>
            </wp:positionH>
            <wp:positionV relativeFrom="paragraph">
              <wp:posOffset>3175</wp:posOffset>
            </wp:positionV>
            <wp:extent cx="6967855" cy="4711787"/>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149833.tmp"/>
                    <pic:cNvPicPr/>
                  </pic:nvPicPr>
                  <pic:blipFill rotWithShape="1">
                    <a:blip r:embed="rId13">
                      <a:extLst>
                        <a:ext uri="{28A0092B-C50C-407E-A947-70E740481C1C}">
                          <a14:useLocalDpi xmlns:a14="http://schemas.microsoft.com/office/drawing/2010/main" val="0"/>
                        </a:ext>
                      </a:extLst>
                    </a:blip>
                    <a:srcRect l="10416" t="16674" r="31878" b="11783"/>
                    <a:stretch/>
                  </pic:blipFill>
                  <pic:spPr bwMode="auto">
                    <a:xfrm>
                      <a:off x="0" y="0"/>
                      <a:ext cx="6967855" cy="47117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hanging="1288"/>
        <w:jc w:val="both"/>
        <w:rPr>
          <w:rFonts w:cstheme="minorHAnsi"/>
          <w:sz w:val="28"/>
          <w:szCs w:val="28"/>
        </w:rPr>
      </w:pPr>
    </w:p>
    <w:p w:rsidR="002C4EB0" w:rsidRPr="00970073" w:rsidRDefault="00E11E40" w:rsidP="002C4EB0">
      <w:pPr>
        <w:pStyle w:val="Paragraphedeliste"/>
        <w:ind w:left="862"/>
        <w:jc w:val="both"/>
        <w:rPr>
          <w:rFonts w:cstheme="minorHAnsi"/>
          <w:sz w:val="28"/>
          <w:szCs w:val="28"/>
        </w:rPr>
      </w:pPr>
      <w:r>
        <w:rPr>
          <w:rFonts w:cstheme="minorHAnsi"/>
          <w:noProof/>
          <w:sz w:val="28"/>
          <w:szCs w:val="28"/>
          <w:lang w:eastAsia="fr-FR"/>
        </w:rPr>
        <mc:AlternateContent>
          <mc:Choice Requires="wps">
            <w:drawing>
              <wp:anchor distT="0" distB="0" distL="114300" distR="114300" simplePos="0" relativeHeight="251677696" behindDoc="0" locked="0" layoutInCell="1" allowOverlap="1" wp14:anchorId="02E55393" wp14:editId="32C3D511">
                <wp:simplePos x="0" y="0"/>
                <wp:positionH relativeFrom="column">
                  <wp:posOffset>5097780</wp:posOffset>
                </wp:positionH>
                <wp:positionV relativeFrom="paragraph">
                  <wp:posOffset>32385</wp:posOffset>
                </wp:positionV>
                <wp:extent cx="1409700" cy="838200"/>
                <wp:effectExtent l="0" t="0" r="19050" b="19050"/>
                <wp:wrapNone/>
                <wp:docPr id="17" name="Zone de texte 17"/>
                <wp:cNvGraphicFramePr/>
                <a:graphic xmlns:a="http://schemas.openxmlformats.org/drawingml/2006/main">
                  <a:graphicData uri="http://schemas.microsoft.com/office/word/2010/wordprocessingShape">
                    <wps:wsp>
                      <wps:cNvSpPr txBox="1"/>
                      <wps:spPr>
                        <a:xfrm>
                          <a:off x="0" y="0"/>
                          <a:ext cx="1409700" cy="838200"/>
                        </a:xfrm>
                        <a:prstGeom prst="rect">
                          <a:avLst/>
                        </a:prstGeom>
                        <a:solidFill>
                          <a:schemeClr val="lt1"/>
                        </a:solidFill>
                        <a:ln w="6350">
                          <a:solidFill>
                            <a:prstClr val="black"/>
                          </a:solidFill>
                        </a:ln>
                      </wps:spPr>
                      <wps:txbx>
                        <w:txbxContent>
                          <w:p w:rsidR="00E11E40" w:rsidRPr="00E11E40" w:rsidRDefault="00E11E40" w:rsidP="00E11E40">
                            <w:pPr>
                              <w:jc w:val="center"/>
                              <w:rPr>
                                <w:color w:val="002060"/>
                              </w:rPr>
                            </w:pPr>
                            <w:r w:rsidRPr="00E11E40">
                              <w:rPr>
                                <w:color w:val="002060"/>
                              </w:rPr>
                              <w:t>Envoi du dossier complet à l’IFAS avant clôture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55393" id="_x0000_t202" coordsize="21600,21600" o:spt="202" path="m,l,21600r21600,l21600,xe">
                <v:stroke joinstyle="miter"/>
                <v:path gradientshapeok="t" o:connecttype="rect"/>
              </v:shapetype>
              <v:shape id="Zone de texte 17" o:spid="_x0000_s1030" type="#_x0000_t202" style="position:absolute;left:0;text-align:left;margin-left:401.4pt;margin-top:2.55pt;width:111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" fillcolor="white [3201]" strokeweight=".5pt">
                <v:textbox>
                  <w:txbxContent>
                    <w:p w:rsidR="00E11E40" w:rsidRPr="00E11E40" w:rsidRDefault="00E11E40" w:rsidP="00E11E40">
                      <w:pPr>
                        <w:jc w:val="center"/>
                        <w:rPr>
                          <w:color w:val="002060"/>
                        </w:rPr>
                      </w:pPr>
                      <w:r w:rsidRPr="00E11E40">
                        <w:rPr>
                          <w:color w:val="002060"/>
                        </w:rPr>
                        <w:t>Envoi du dossier complet à l’IFAS avant clôture</w:t>
                      </w:r>
                    </w:p>
                  </w:txbxContent>
                </v:textbox>
              </v:shape>
            </w:pict>
          </mc:Fallback>
        </mc:AlternateContent>
      </w:r>
      <w:r>
        <w:rPr>
          <w:rFonts w:cstheme="minorHAnsi"/>
          <w:noProof/>
          <w:sz w:val="28"/>
          <w:szCs w:val="28"/>
          <w:lang w:eastAsia="fr-FR"/>
        </w:rPr>
        <mc:AlternateContent>
          <mc:Choice Requires="wps">
            <w:drawing>
              <wp:anchor distT="0" distB="0" distL="114300" distR="114300" simplePos="0" relativeHeight="251672576" behindDoc="0" locked="0" layoutInCell="1" allowOverlap="1" wp14:anchorId="174CCAA3" wp14:editId="780683D0">
                <wp:simplePos x="0" y="0"/>
                <wp:positionH relativeFrom="column">
                  <wp:posOffset>5098415</wp:posOffset>
                </wp:positionH>
                <wp:positionV relativeFrom="paragraph">
                  <wp:posOffset>70485</wp:posOffset>
                </wp:positionV>
                <wp:extent cx="1400175" cy="752475"/>
                <wp:effectExtent l="0" t="0" r="28575" b="28575"/>
                <wp:wrapNone/>
                <wp:docPr id="14" name="Rectangle à coins arrondis 14"/>
                <wp:cNvGraphicFramePr/>
                <a:graphic xmlns:a="http://schemas.openxmlformats.org/drawingml/2006/main">
                  <a:graphicData uri="http://schemas.microsoft.com/office/word/2010/wordprocessingShape">
                    <wps:wsp>
                      <wps:cNvSpPr/>
                      <wps:spPr>
                        <a:xfrm>
                          <a:off x="0" y="0"/>
                          <a:ext cx="1400175" cy="75247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AFAC13" id="Rectangle à coins arrondis 14" o:spid="_x0000_s1026" style="position:absolute;margin-left:401.45pt;margin-top:5.55pt;width:110.25pt;height:59.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" fillcolor="#b4c6e7 [1304]" strokecolor="#1f4d78 [1604]" strokeweight="1pt">
                <v:stroke joinstyle="miter"/>
              </v:roundrect>
            </w:pict>
          </mc:Fallback>
        </mc:AlternateContent>
      </w: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E11E40" w:rsidP="002C4EB0">
      <w:pPr>
        <w:pStyle w:val="Paragraphedeliste"/>
        <w:ind w:left="862"/>
        <w:jc w:val="both"/>
        <w:rPr>
          <w:rFonts w:cstheme="minorHAnsi"/>
          <w:sz w:val="28"/>
          <w:szCs w:val="28"/>
        </w:rPr>
      </w:pPr>
      <w:r>
        <w:rPr>
          <w:rFonts w:cstheme="minorHAnsi"/>
          <w:noProof/>
          <w:sz w:val="28"/>
          <w:szCs w:val="28"/>
          <w:lang w:eastAsia="fr-FR"/>
        </w:rPr>
        <mc:AlternateContent>
          <mc:Choice Requires="wps">
            <w:drawing>
              <wp:anchor distT="0" distB="0" distL="114300" distR="114300" simplePos="0" relativeHeight="251678720" behindDoc="0" locked="0" layoutInCell="1" allowOverlap="1" wp14:anchorId="320A8F9A" wp14:editId="5A33E55B">
                <wp:simplePos x="0" y="0"/>
                <wp:positionH relativeFrom="column">
                  <wp:posOffset>5097780</wp:posOffset>
                </wp:positionH>
                <wp:positionV relativeFrom="paragraph">
                  <wp:posOffset>153035</wp:posOffset>
                </wp:positionV>
                <wp:extent cx="1419225" cy="762000"/>
                <wp:effectExtent l="0" t="0" r="28575" b="19050"/>
                <wp:wrapNone/>
                <wp:docPr id="18" name="Zone de texte 18"/>
                <wp:cNvGraphicFramePr/>
                <a:graphic xmlns:a="http://schemas.openxmlformats.org/drawingml/2006/main">
                  <a:graphicData uri="http://schemas.microsoft.com/office/word/2010/wordprocessingShape">
                    <wps:wsp>
                      <wps:cNvSpPr txBox="1"/>
                      <wps:spPr>
                        <a:xfrm>
                          <a:off x="0" y="0"/>
                          <a:ext cx="1419225" cy="762000"/>
                        </a:xfrm>
                        <a:prstGeom prst="rect">
                          <a:avLst/>
                        </a:prstGeom>
                        <a:solidFill>
                          <a:schemeClr val="lt1"/>
                        </a:solidFill>
                        <a:ln w="6350">
                          <a:solidFill>
                            <a:prstClr val="black"/>
                          </a:solidFill>
                        </a:ln>
                      </wps:spPr>
                      <wps:txbx>
                        <w:txbxContent>
                          <w:p w:rsidR="00E11E40" w:rsidRPr="00E11E40" w:rsidRDefault="00E11E40" w:rsidP="00E11E40">
                            <w:pPr>
                              <w:shd w:val="clear" w:color="auto" w:fill="FFFFFF" w:themeFill="background1"/>
                              <w:jc w:val="center"/>
                              <w:rPr>
                                <w:color w:val="002060"/>
                              </w:rPr>
                            </w:pPr>
                            <w:r w:rsidRPr="00E11E40">
                              <w:rPr>
                                <w:color w:val="002060"/>
                              </w:rPr>
                              <w:t>Envoi du dossier complet à l’IFAS avant clôture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A8F9A" id="Zone de texte 18" o:spid="_x0000_s1031" type="#_x0000_t202" style="position:absolute;left:0;text-align:left;margin-left:401.4pt;margin-top:12.05pt;width:111.75pt;height: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" fillcolor="white [3201]" strokeweight=".5pt">
                <v:textbox>
                  <w:txbxContent>
                    <w:p w:rsidR="00E11E40" w:rsidRPr="00E11E40" w:rsidRDefault="00E11E40" w:rsidP="00E11E40">
                      <w:pPr>
                        <w:shd w:val="clear" w:color="auto" w:fill="FFFFFF" w:themeFill="background1"/>
                        <w:jc w:val="center"/>
                        <w:rPr>
                          <w:color w:val="002060"/>
                        </w:rPr>
                      </w:pPr>
                      <w:r w:rsidRPr="00E11E40">
                        <w:rPr>
                          <w:color w:val="002060"/>
                        </w:rPr>
                        <w:t>Envoi du dossier complet à l’IFAS avant clôture</w:t>
                      </w:r>
                    </w:p>
                  </w:txbxContent>
                </v:textbox>
              </v:shape>
            </w:pict>
          </mc:Fallback>
        </mc:AlternateContent>
      </w:r>
      <w:r>
        <w:rPr>
          <w:rFonts w:cstheme="minorHAnsi"/>
          <w:noProof/>
          <w:sz w:val="28"/>
          <w:szCs w:val="28"/>
          <w:lang w:eastAsia="fr-FR"/>
        </w:rPr>
        <mc:AlternateContent>
          <mc:Choice Requires="wps">
            <w:drawing>
              <wp:anchor distT="0" distB="0" distL="114300" distR="114300" simplePos="0" relativeHeight="251674624" behindDoc="0" locked="0" layoutInCell="1" allowOverlap="1" wp14:anchorId="70C69FC2" wp14:editId="0EEBD635">
                <wp:simplePos x="0" y="0"/>
                <wp:positionH relativeFrom="column">
                  <wp:posOffset>5097780</wp:posOffset>
                </wp:positionH>
                <wp:positionV relativeFrom="paragraph">
                  <wp:posOffset>153035</wp:posOffset>
                </wp:positionV>
                <wp:extent cx="1400175" cy="752475"/>
                <wp:effectExtent l="0" t="0" r="28575" b="28575"/>
                <wp:wrapNone/>
                <wp:docPr id="15" name="Rectangle à coins arrondis 15"/>
                <wp:cNvGraphicFramePr/>
                <a:graphic xmlns:a="http://schemas.openxmlformats.org/drawingml/2006/main">
                  <a:graphicData uri="http://schemas.microsoft.com/office/word/2010/wordprocessingShape">
                    <wps:wsp>
                      <wps:cNvSpPr/>
                      <wps:spPr>
                        <a:xfrm>
                          <a:off x="0" y="0"/>
                          <a:ext cx="1400175" cy="752475"/>
                        </a:xfrm>
                        <a:prstGeom prst="roundRect">
                          <a:avLst/>
                        </a:prstGeom>
                        <a:solidFill>
                          <a:srgbClr val="4472C4">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3F4E58" id="Rectangle à coins arrondis 15" o:spid="_x0000_s1026" style="position:absolute;margin-left:401.4pt;margin-top:12.05pt;width:110.25pt;height:59.2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" fillcolor="#b4c7e7" strokecolor="#41719c" strokeweight="1pt">
                <v:stroke joinstyle="miter"/>
              </v:roundrect>
            </w:pict>
          </mc:Fallback>
        </mc:AlternateContent>
      </w: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E11E40" w:rsidP="002C4EB0">
      <w:pPr>
        <w:pStyle w:val="Paragraphedeliste"/>
        <w:ind w:left="862"/>
        <w:jc w:val="both"/>
        <w:rPr>
          <w:rFonts w:cstheme="minorHAnsi"/>
          <w:sz w:val="28"/>
          <w:szCs w:val="28"/>
        </w:rPr>
      </w:pPr>
      <w:r>
        <w:rPr>
          <w:rFonts w:cstheme="minorHAnsi"/>
          <w:noProof/>
          <w:sz w:val="28"/>
          <w:szCs w:val="28"/>
          <w:lang w:eastAsia="fr-FR"/>
        </w:rPr>
        <mc:AlternateContent>
          <mc:Choice Requires="wps">
            <w:drawing>
              <wp:anchor distT="0" distB="0" distL="114300" distR="114300" simplePos="0" relativeHeight="251679744" behindDoc="0" locked="0" layoutInCell="1" allowOverlap="1">
                <wp:simplePos x="0" y="0"/>
                <wp:positionH relativeFrom="column">
                  <wp:posOffset>5107305</wp:posOffset>
                </wp:positionH>
                <wp:positionV relativeFrom="paragraph">
                  <wp:posOffset>92710</wp:posOffset>
                </wp:positionV>
                <wp:extent cx="1428750" cy="781050"/>
                <wp:effectExtent l="0" t="0" r="19050" b="19050"/>
                <wp:wrapNone/>
                <wp:docPr id="19" name="Zone de texte 19"/>
                <wp:cNvGraphicFramePr/>
                <a:graphic xmlns:a="http://schemas.openxmlformats.org/drawingml/2006/main">
                  <a:graphicData uri="http://schemas.microsoft.com/office/word/2010/wordprocessingShape">
                    <wps:wsp>
                      <wps:cNvSpPr txBox="1"/>
                      <wps:spPr>
                        <a:xfrm>
                          <a:off x="0" y="0"/>
                          <a:ext cx="1428750" cy="781050"/>
                        </a:xfrm>
                        <a:prstGeom prst="rect">
                          <a:avLst/>
                        </a:prstGeom>
                        <a:solidFill>
                          <a:schemeClr val="lt1"/>
                        </a:solidFill>
                        <a:ln w="6350">
                          <a:solidFill>
                            <a:prstClr val="black"/>
                          </a:solidFill>
                        </a:ln>
                      </wps:spPr>
                      <wps:txbx>
                        <w:txbxContent>
                          <w:p w:rsidR="00E11E40" w:rsidRPr="001430A5" w:rsidRDefault="00E11E40" w:rsidP="001430A5">
                            <w:pPr>
                              <w:jc w:val="center"/>
                              <w:rPr>
                                <w:color w:val="002060"/>
                              </w:rPr>
                            </w:pPr>
                            <w:r w:rsidRPr="001430A5">
                              <w:rPr>
                                <w:color w:val="002060"/>
                              </w:rPr>
                              <w:t>Envoi du dossier complet à l’IFAS avant clôture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2" type="#_x0000_t202" style="position:absolute;left:0;text-align:left;margin-left:402.15pt;margin-top:7.3pt;width:112.5pt;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" fillcolor="white [3201]" strokeweight=".5pt">
                <v:textbox>
                  <w:txbxContent>
                    <w:p w:rsidR="00E11E40" w:rsidRPr="001430A5" w:rsidRDefault="00E11E40" w:rsidP="001430A5">
                      <w:pPr>
                        <w:jc w:val="center"/>
                        <w:rPr>
                          <w:color w:val="002060"/>
                        </w:rPr>
                      </w:pPr>
                      <w:r w:rsidRPr="001430A5">
                        <w:rPr>
                          <w:color w:val="002060"/>
                        </w:rPr>
                        <w:t>Envoi du dossier complet à l’IFAS avant clôture</w:t>
                      </w:r>
                    </w:p>
                  </w:txbxContent>
                </v:textbox>
              </v:shape>
            </w:pict>
          </mc:Fallback>
        </mc:AlternateContent>
      </w:r>
      <w:r>
        <w:rPr>
          <w:rFonts w:cstheme="minorHAnsi"/>
          <w:noProof/>
          <w:sz w:val="28"/>
          <w:szCs w:val="28"/>
          <w:lang w:eastAsia="fr-FR"/>
        </w:rPr>
        <mc:AlternateContent>
          <mc:Choice Requires="wps">
            <w:drawing>
              <wp:anchor distT="0" distB="0" distL="114300" distR="114300" simplePos="0" relativeHeight="251676672" behindDoc="0" locked="0" layoutInCell="1" allowOverlap="1" wp14:anchorId="77B9B0E9" wp14:editId="29C4D3A8">
                <wp:simplePos x="0" y="0"/>
                <wp:positionH relativeFrom="column">
                  <wp:posOffset>5107305</wp:posOffset>
                </wp:positionH>
                <wp:positionV relativeFrom="paragraph">
                  <wp:posOffset>111760</wp:posOffset>
                </wp:positionV>
                <wp:extent cx="1400175" cy="752475"/>
                <wp:effectExtent l="0" t="0" r="28575" b="28575"/>
                <wp:wrapNone/>
                <wp:docPr id="16" name="Rectangle à coins arrondis 16"/>
                <wp:cNvGraphicFramePr/>
                <a:graphic xmlns:a="http://schemas.openxmlformats.org/drawingml/2006/main">
                  <a:graphicData uri="http://schemas.microsoft.com/office/word/2010/wordprocessingShape">
                    <wps:wsp>
                      <wps:cNvSpPr/>
                      <wps:spPr>
                        <a:xfrm>
                          <a:off x="0" y="0"/>
                          <a:ext cx="1400175" cy="75247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64E4DC" id="Rectangle à coins arrondis 16" o:spid="_x0000_s1026" style="position:absolute;margin-left:402.15pt;margin-top:8.8pt;width:110.25pt;height:59.2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" fillcolor="#b4c6e7 [1304]" strokecolor="#1f4d78 [1604]" strokeweight="1pt">
                <v:stroke joinstyle="miter"/>
              </v:roundrect>
            </w:pict>
          </mc:Fallback>
        </mc:AlternateContent>
      </w: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9F45C4" w:rsidP="002C4EB0">
      <w:pPr>
        <w:pStyle w:val="Paragraphedeliste"/>
        <w:ind w:left="862"/>
        <w:jc w:val="both"/>
        <w:rPr>
          <w:rFonts w:cstheme="minorHAnsi"/>
          <w:sz w:val="28"/>
          <w:szCs w:val="28"/>
        </w:rPr>
      </w:pPr>
      <w:r>
        <w:rPr>
          <w:rFonts w:cstheme="minorHAnsi"/>
          <w:noProof/>
          <w:sz w:val="28"/>
          <w:szCs w:val="28"/>
          <w:lang w:eastAsia="fr-FR"/>
        </w:rPr>
        <mc:AlternateContent>
          <mc:Choice Requires="wps">
            <w:drawing>
              <wp:anchor distT="0" distB="0" distL="114300" distR="114300" simplePos="0" relativeHeight="251662336" behindDoc="0" locked="0" layoutInCell="1" allowOverlap="1" wp14:anchorId="7BB0895F" wp14:editId="3E930BE8">
                <wp:simplePos x="0" y="0"/>
                <wp:positionH relativeFrom="column">
                  <wp:posOffset>5107305</wp:posOffset>
                </wp:positionH>
                <wp:positionV relativeFrom="paragraph">
                  <wp:posOffset>237490</wp:posOffset>
                </wp:positionV>
                <wp:extent cx="1371600" cy="78867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1371600" cy="788670"/>
                        </a:xfrm>
                        <a:prstGeom prst="rect">
                          <a:avLst/>
                        </a:prstGeom>
                        <a:solidFill>
                          <a:srgbClr val="70AD47"/>
                        </a:solidFill>
                        <a:ln w="12700" cap="flat" cmpd="sng" algn="ctr">
                          <a:solidFill>
                            <a:srgbClr val="70AD47">
                              <a:shade val="50000"/>
                            </a:srgbClr>
                          </a:solidFill>
                          <a:prstDash val="solid"/>
                          <a:miter lim="800000"/>
                        </a:ln>
                        <a:effectLst/>
                      </wps:spPr>
                      <wps:txbx>
                        <w:txbxContent>
                          <w:p w:rsidR="002C4EB0" w:rsidRDefault="002C4EB0" w:rsidP="002C4EB0">
                            <w:pPr>
                              <w:jc w:val="center"/>
                            </w:pPr>
                            <w:r>
                              <w:t>Envoi du dossier d’inscription selon Annexe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0895F" id="Rectangle 6" o:spid="_x0000_s1033" style="position:absolute;left:0;text-align:left;margin-left:402.15pt;margin-top:18.7pt;width:108pt;height:6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" fillcolor="#70ad47" strokecolor="#507e32" strokeweight="1pt">
                <v:textbox>
                  <w:txbxContent>
                    <w:p w:rsidR="002C4EB0" w:rsidRDefault="002C4EB0" w:rsidP="002C4EB0">
                      <w:pPr>
                        <w:jc w:val="center"/>
                      </w:pPr>
                      <w:r>
                        <w:t>Envoi du dossier d’inscription selon Annexe 2</w:t>
                      </w:r>
                    </w:p>
                  </w:txbxContent>
                </v:textbox>
              </v:rect>
            </w:pict>
          </mc:Fallback>
        </mc:AlternateContent>
      </w: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BD1281" w:rsidP="002C4EB0">
      <w:pPr>
        <w:pStyle w:val="Paragraphedeliste"/>
        <w:ind w:left="862"/>
        <w:jc w:val="both"/>
        <w:rPr>
          <w:rFonts w:cstheme="minorHAnsi"/>
          <w:sz w:val="28"/>
          <w:szCs w:val="28"/>
        </w:rPr>
      </w:pPr>
      <w:r w:rsidRPr="00970073">
        <w:rPr>
          <w:rFonts w:cstheme="minorHAnsi"/>
          <w:noProof/>
          <w:sz w:val="28"/>
          <w:szCs w:val="28"/>
          <w:lang w:eastAsia="fr-FR"/>
        </w:rPr>
        <w:drawing>
          <wp:anchor distT="0" distB="0" distL="114300" distR="114300" simplePos="0" relativeHeight="251660288" behindDoc="0" locked="0" layoutInCell="1" allowOverlap="1" wp14:anchorId="31FF0CF1" wp14:editId="20A04DC6">
            <wp:simplePos x="0" y="0"/>
            <wp:positionH relativeFrom="margin">
              <wp:posOffset>-383540</wp:posOffset>
            </wp:positionH>
            <wp:positionV relativeFrom="paragraph">
              <wp:posOffset>109855</wp:posOffset>
            </wp:positionV>
            <wp:extent cx="7115175" cy="301795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144B67.tmp"/>
                    <pic:cNvPicPr/>
                  </pic:nvPicPr>
                  <pic:blipFill rotWithShape="1">
                    <a:blip r:embed="rId14" cstate="print">
                      <a:extLst>
                        <a:ext uri="{28A0092B-C50C-407E-A947-70E740481C1C}">
                          <a14:useLocalDpi xmlns:a14="http://schemas.microsoft.com/office/drawing/2010/main" val="0"/>
                        </a:ext>
                      </a:extLst>
                    </a:blip>
                    <a:srcRect l="10747" t="18189" r="30390" b="36035"/>
                    <a:stretch/>
                  </pic:blipFill>
                  <pic:spPr bwMode="auto">
                    <a:xfrm>
                      <a:off x="0" y="0"/>
                      <a:ext cx="7115175" cy="30179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4EB0" w:rsidRPr="00970073" w:rsidRDefault="002C4EB0" w:rsidP="002C4EB0">
      <w:pPr>
        <w:pStyle w:val="Paragraphedeliste"/>
        <w:ind w:left="862"/>
        <w:jc w:val="both"/>
        <w:rPr>
          <w:rFonts w:cstheme="minorHAnsi"/>
          <w:sz w:val="28"/>
          <w:szCs w:val="28"/>
        </w:rPr>
      </w:pPr>
      <w:r>
        <w:rPr>
          <w:rFonts w:cstheme="minorHAnsi"/>
          <w:noProof/>
          <w:sz w:val="28"/>
          <w:szCs w:val="28"/>
          <w:lang w:eastAsia="fr-FR"/>
        </w:rPr>
        <mc:AlternateContent>
          <mc:Choice Requires="wps">
            <w:drawing>
              <wp:anchor distT="0" distB="0" distL="114300" distR="114300" simplePos="0" relativeHeight="251661312" behindDoc="0" locked="0" layoutInCell="1" allowOverlap="1" wp14:anchorId="40D45EB3" wp14:editId="2E41D497">
                <wp:simplePos x="0" y="0"/>
                <wp:positionH relativeFrom="column">
                  <wp:posOffset>5050155</wp:posOffset>
                </wp:positionH>
                <wp:positionV relativeFrom="paragraph">
                  <wp:posOffset>34925</wp:posOffset>
                </wp:positionV>
                <wp:extent cx="1419225" cy="770255"/>
                <wp:effectExtent l="0" t="0" r="28575" b="10795"/>
                <wp:wrapNone/>
                <wp:docPr id="1" name="Rectangle 1"/>
                <wp:cNvGraphicFramePr/>
                <a:graphic xmlns:a="http://schemas.openxmlformats.org/drawingml/2006/main">
                  <a:graphicData uri="http://schemas.microsoft.com/office/word/2010/wordprocessingShape">
                    <wps:wsp>
                      <wps:cNvSpPr/>
                      <wps:spPr>
                        <a:xfrm>
                          <a:off x="0" y="0"/>
                          <a:ext cx="1419225" cy="770255"/>
                        </a:xfrm>
                        <a:prstGeom prst="rect">
                          <a:avLst/>
                        </a:prstGeom>
                        <a:solidFill>
                          <a:srgbClr val="70AD47"/>
                        </a:solidFill>
                        <a:ln w="12700" cap="flat" cmpd="sng" algn="ctr">
                          <a:solidFill>
                            <a:srgbClr val="70AD47">
                              <a:shade val="50000"/>
                            </a:srgbClr>
                          </a:solidFill>
                          <a:prstDash val="solid"/>
                          <a:miter lim="800000"/>
                        </a:ln>
                        <a:effectLst/>
                      </wps:spPr>
                      <wps:txbx>
                        <w:txbxContent>
                          <w:p w:rsidR="002C4EB0" w:rsidRDefault="002C4EB0" w:rsidP="002C4EB0">
                            <w:pPr>
                              <w:jc w:val="center"/>
                            </w:pPr>
                            <w:r>
                              <w:t>Envoi dossier d’inscription selon Annexe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45EB3" id="Rectangle 1" o:spid="_x0000_s1034" style="position:absolute;left:0;text-align:left;margin-left:397.65pt;margin-top:2.75pt;width:111.75pt;height:6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" fillcolor="#70ad47" strokecolor="#507e32" strokeweight="1pt">
                <v:textbox>
                  <w:txbxContent>
                    <w:p w:rsidR="002C4EB0" w:rsidRDefault="002C4EB0" w:rsidP="002C4EB0">
                      <w:pPr>
                        <w:jc w:val="center"/>
                      </w:pPr>
                      <w:r>
                        <w:t>Envoi dossier d’inscription selon Annexe 2</w:t>
                      </w:r>
                    </w:p>
                  </w:txbxContent>
                </v:textbox>
              </v:rect>
            </w:pict>
          </mc:Fallback>
        </mc:AlternateContent>
      </w: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r>
        <w:rPr>
          <w:rFonts w:cstheme="minorHAnsi"/>
          <w:noProof/>
          <w:sz w:val="28"/>
          <w:szCs w:val="28"/>
          <w:lang w:eastAsia="fr-FR"/>
        </w:rPr>
        <mc:AlternateContent>
          <mc:Choice Requires="wps">
            <w:drawing>
              <wp:anchor distT="0" distB="0" distL="114300" distR="114300" simplePos="0" relativeHeight="251663360" behindDoc="0" locked="0" layoutInCell="1" allowOverlap="1" wp14:anchorId="2E857D59" wp14:editId="522686AA">
                <wp:simplePos x="0" y="0"/>
                <wp:positionH relativeFrom="column">
                  <wp:posOffset>5045075</wp:posOffset>
                </wp:positionH>
                <wp:positionV relativeFrom="paragraph">
                  <wp:posOffset>107315</wp:posOffset>
                </wp:positionV>
                <wp:extent cx="1385455" cy="742604"/>
                <wp:effectExtent l="0" t="0" r="24765" b="19685"/>
                <wp:wrapNone/>
                <wp:docPr id="7" name="Rectangle 7"/>
                <wp:cNvGraphicFramePr/>
                <a:graphic xmlns:a="http://schemas.openxmlformats.org/drawingml/2006/main">
                  <a:graphicData uri="http://schemas.microsoft.com/office/word/2010/wordprocessingShape">
                    <wps:wsp>
                      <wps:cNvSpPr/>
                      <wps:spPr>
                        <a:xfrm>
                          <a:off x="0" y="0"/>
                          <a:ext cx="1385455" cy="742604"/>
                        </a:xfrm>
                        <a:prstGeom prst="rect">
                          <a:avLst/>
                        </a:prstGeom>
                        <a:solidFill>
                          <a:srgbClr val="FFC000"/>
                        </a:solidFill>
                        <a:ln w="12700" cap="flat" cmpd="sng" algn="ctr">
                          <a:solidFill>
                            <a:srgbClr val="FFC000">
                              <a:shade val="50000"/>
                            </a:srgbClr>
                          </a:solidFill>
                          <a:prstDash val="solid"/>
                          <a:miter lim="800000"/>
                        </a:ln>
                        <a:effectLst/>
                      </wps:spPr>
                      <wps:txbx>
                        <w:txbxContent>
                          <w:p w:rsidR="002C4EB0" w:rsidRDefault="002C4EB0" w:rsidP="002C4EB0">
                            <w:pPr>
                              <w:jc w:val="center"/>
                            </w:pPr>
                            <w:r>
                              <w:t>Inscription à l’IFAS</w:t>
                            </w:r>
                          </w:p>
                          <w:p w:rsidR="002C4EB0" w:rsidRDefault="002C4EB0" w:rsidP="002C4EB0">
                            <w:pPr>
                              <w:jc w:val="center"/>
                            </w:pPr>
                            <w:r>
                              <w:t>Prendre contact avec IFAS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57D59" id="Rectangle 7" o:spid="_x0000_s1032" style="position:absolute;left:0;text-align:left;margin-left:397.25pt;margin-top:8.45pt;width:109.1pt;height:58.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" fillcolor="#ffc000" strokecolor="#bc8c00" strokeweight="1pt">
                <v:textbox>
                  <w:txbxContent>
                    <w:p w:rsidR="002C4EB0" w:rsidRDefault="002C4EB0" w:rsidP="002C4EB0">
                      <w:pPr>
                        <w:jc w:val="center"/>
                      </w:pPr>
                      <w:r>
                        <w:t>Inscription à l’IFAS</w:t>
                      </w:r>
                    </w:p>
                    <w:p w:rsidR="002C4EB0" w:rsidRDefault="002C4EB0" w:rsidP="002C4EB0">
                      <w:pPr>
                        <w:jc w:val="center"/>
                      </w:pPr>
                      <w:r>
                        <w:t>Prendre contact avec IFAS</w:t>
                      </w:r>
                    </w:p>
                  </w:txbxContent>
                </v:textbox>
              </v:rect>
            </w:pict>
          </mc:Fallback>
        </mc:AlternateContent>
      </w: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p>
    <w:p w:rsidR="002C4EB0" w:rsidRPr="00970073" w:rsidRDefault="002C4EB0" w:rsidP="002C4EB0">
      <w:pPr>
        <w:pStyle w:val="Paragraphedeliste"/>
        <w:ind w:left="862"/>
        <w:jc w:val="both"/>
        <w:rPr>
          <w:rFonts w:cstheme="minorHAnsi"/>
          <w:sz w:val="28"/>
          <w:szCs w:val="28"/>
        </w:rPr>
      </w:pPr>
      <w:r>
        <w:rPr>
          <w:rFonts w:cstheme="minorHAnsi"/>
          <w:noProof/>
          <w:sz w:val="28"/>
          <w:szCs w:val="28"/>
          <w:lang w:eastAsia="fr-FR"/>
        </w:rPr>
        <mc:AlternateContent>
          <mc:Choice Requires="wps">
            <w:drawing>
              <wp:anchor distT="0" distB="0" distL="114300" distR="114300" simplePos="0" relativeHeight="251664384" behindDoc="0" locked="0" layoutInCell="1" allowOverlap="1" wp14:anchorId="2B08FE9A" wp14:editId="131C216E">
                <wp:simplePos x="0" y="0"/>
                <wp:positionH relativeFrom="column">
                  <wp:posOffset>5042535</wp:posOffset>
                </wp:positionH>
                <wp:positionV relativeFrom="paragraph">
                  <wp:posOffset>50165</wp:posOffset>
                </wp:positionV>
                <wp:extent cx="1374865" cy="740536"/>
                <wp:effectExtent l="0" t="0" r="15875" b="21590"/>
                <wp:wrapNone/>
                <wp:docPr id="10" name="Rectangle 10"/>
                <wp:cNvGraphicFramePr/>
                <a:graphic xmlns:a="http://schemas.openxmlformats.org/drawingml/2006/main">
                  <a:graphicData uri="http://schemas.microsoft.com/office/word/2010/wordprocessingShape">
                    <wps:wsp>
                      <wps:cNvSpPr/>
                      <wps:spPr>
                        <a:xfrm>
                          <a:off x="0" y="0"/>
                          <a:ext cx="1374865" cy="740536"/>
                        </a:xfrm>
                        <a:prstGeom prst="rect">
                          <a:avLst/>
                        </a:prstGeom>
                        <a:solidFill>
                          <a:srgbClr val="FFC000"/>
                        </a:solidFill>
                        <a:ln w="12700" cap="flat" cmpd="sng" algn="ctr">
                          <a:solidFill>
                            <a:srgbClr val="FFC000">
                              <a:shade val="50000"/>
                            </a:srgbClr>
                          </a:solidFill>
                          <a:prstDash val="solid"/>
                          <a:miter lim="800000"/>
                        </a:ln>
                        <a:effectLst/>
                      </wps:spPr>
                      <wps:txbx>
                        <w:txbxContent>
                          <w:p w:rsidR="002C4EB0" w:rsidRDefault="002C4EB0" w:rsidP="002C4EB0">
                            <w:pPr>
                              <w:jc w:val="center"/>
                            </w:pPr>
                            <w:r>
                              <w:t>Inscription à l’IFAS Prendre contact avec l’IFAS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8FE9A" id="Rectangle 10" o:spid="_x0000_s1033" style="position:absolute;left:0;text-align:left;margin-left:397.05pt;margin-top:3.95pt;width:108.25pt;height:58.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" fillcolor="#ffc000" strokecolor="#bc8c00" strokeweight="1pt">
                <v:textbox>
                  <w:txbxContent>
                    <w:p w:rsidR="002C4EB0" w:rsidRDefault="002C4EB0" w:rsidP="002C4EB0">
                      <w:pPr>
                        <w:jc w:val="center"/>
                      </w:pPr>
                      <w:r>
                        <w:t>Inscription à l’IFAS Prendre contact avec l’IFAS</w:t>
                      </w:r>
                    </w:p>
                  </w:txbxContent>
                </v:textbox>
              </v:rect>
            </w:pict>
          </mc:Fallback>
        </mc:AlternateContent>
      </w:r>
    </w:p>
    <w:p w:rsidR="002C4EB0" w:rsidRPr="00970073" w:rsidRDefault="002C4EB0" w:rsidP="002C4EB0">
      <w:pPr>
        <w:spacing w:after="0" w:line="240" w:lineRule="auto"/>
        <w:rPr>
          <w:rFonts w:cstheme="minorHAnsi"/>
        </w:rPr>
      </w:pPr>
    </w:p>
    <w:p w:rsidR="002C4EB0" w:rsidRPr="00970073" w:rsidRDefault="002C4EB0" w:rsidP="002C4EB0">
      <w:pPr>
        <w:spacing w:after="0" w:line="240" w:lineRule="auto"/>
        <w:rPr>
          <w:rFonts w:cstheme="minorHAnsi"/>
        </w:rPr>
      </w:pPr>
    </w:p>
    <w:p w:rsidR="002C4EB0" w:rsidRPr="00970073" w:rsidRDefault="002C4EB0" w:rsidP="002C4EB0">
      <w:pPr>
        <w:spacing w:after="0" w:line="240" w:lineRule="auto"/>
        <w:rPr>
          <w:rFonts w:cstheme="minorHAnsi"/>
        </w:rPr>
      </w:pPr>
    </w:p>
    <w:p w:rsidR="002C4EB0" w:rsidRPr="00970073" w:rsidRDefault="002C4EB0" w:rsidP="002C4EB0">
      <w:pPr>
        <w:pStyle w:val="Paragraphedeliste"/>
        <w:ind w:left="0"/>
        <w:jc w:val="both"/>
        <w:rPr>
          <w:rFonts w:cstheme="minorHAnsi"/>
        </w:rPr>
      </w:pPr>
    </w:p>
    <w:p w:rsidR="002C4EB0" w:rsidRDefault="002C4EB0" w:rsidP="002C4EB0">
      <w:pPr>
        <w:pStyle w:val="Paragraphedeliste"/>
        <w:ind w:left="0"/>
        <w:jc w:val="both"/>
        <w:rPr>
          <w:rFonts w:cstheme="minorHAnsi"/>
        </w:rPr>
      </w:pPr>
    </w:p>
    <w:p w:rsidR="002C4EB0" w:rsidRDefault="002C4EB0" w:rsidP="002C4EB0">
      <w:pPr>
        <w:pStyle w:val="Paragraphedeliste"/>
        <w:ind w:left="0"/>
        <w:jc w:val="both"/>
        <w:rPr>
          <w:rFonts w:cstheme="minorHAnsi"/>
        </w:rPr>
      </w:pPr>
    </w:p>
    <w:p w:rsidR="002C4EB0" w:rsidRDefault="002C4EB0" w:rsidP="002C4EB0">
      <w:pPr>
        <w:pStyle w:val="Paragraphedeliste"/>
        <w:ind w:left="0"/>
        <w:jc w:val="both"/>
        <w:rPr>
          <w:rFonts w:cstheme="minorHAnsi"/>
        </w:rPr>
      </w:pPr>
    </w:p>
    <w:p w:rsidR="002C4EB0" w:rsidRDefault="002C4EB0" w:rsidP="002C4EB0">
      <w:pPr>
        <w:pStyle w:val="Paragraphedeliste"/>
        <w:ind w:left="0"/>
        <w:jc w:val="both"/>
        <w:rPr>
          <w:rFonts w:cstheme="minorHAnsi"/>
        </w:rPr>
      </w:pPr>
    </w:p>
    <w:p w:rsidR="00F06D15" w:rsidRDefault="00526F86" w:rsidP="00F06D15">
      <w:pPr>
        <w:tabs>
          <w:tab w:val="left" w:pos="142"/>
          <w:tab w:val="left" w:pos="1985"/>
        </w:tabs>
        <w:spacing w:after="0" w:line="240" w:lineRule="auto"/>
        <w:ind w:right="403"/>
        <w:rPr>
          <w:rFonts w:cstheme="minorHAnsi"/>
          <w:b/>
          <w:color w:val="70AD47" w:themeColor="accent6"/>
          <w:sz w:val="28"/>
          <w:szCs w:val="28"/>
        </w:rPr>
      </w:pPr>
      <w:r w:rsidRPr="00B532D3">
        <w:rPr>
          <w:rFonts w:cstheme="minorHAnsi"/>
          <w:b/>
          <w:color w:val="70AD47" w:themeColor="accent6"/>
          <w:sz w:val="28"/>
          <w:szCs w:val="28"/>
        </w:rPr>
        <w:lastRenderedPageBreak/>
        <w:t>ANNEXE 3</w:t>
      </w:r>
    </w:p>
    <w:p w:rsidR="006C407B" w:rsidRDefault="006C407B" w:rsidP="00F06D15">
      <w:pPr>
        <w:tabs>
          <w:tab w:val="left" w:pos="142"/>
          <w:tab w:val="left" w:pos="1985"/>
        </w:tabs>
        <w:spacing w:after="0" w:line="240" w:lineRule="auto"/>
        <w:ind w:right="403"/>
        <w:jc w:val="center"/>
        <w:rPr>
          <w:rFonts w:cstheme="minorHAnsi"/>
          <w:b/>
          <w:color w:val="5B9BD5" w:themeColor="accent1"/>
          <w:sz w:val="24"/>
          <w:szCs w:val="24"/>
        </w:rPr>
      </w:pPr>
      <w:r w:rsidRPr="00D46029">
        <w:rPr>
          <w:rFonts w:cstheme="minorHAnsi"/>
          <w:b/>
          <w:color w:val="5B9BD5" w:themeColor="accent1"/>
          <w:sz w:val="24"/>
          <w:szCs w:val="24"/>
        </w:rPr>
        <w:t>REGLEMENT GENERAL DES SELECTIONS IFSI (FPC) – IFAS</w:t>
      </w:r>
    </w:p>
    <w:p w:rsidR="00F06D15" w:rsidRPr="00D46029" w:rsidRDefault="00F06D15" w:rsidP="00F06D15">
      <w:pPr>
        <w:tabs>
          <w:tab w:val="left" w:pos="142"/>
          <w:tab w:val="left" w:pos="1985"/>
        </w:tabs>
        <w:spacing w:after="0" w:line="240" w:lineRule="auto"/>
        <w:ind w:right="403"/>
        <w:jc w:val="center"/>
        <w:rPr>
          <w:rFonts w:cstheme="minorHAnsi"/>
          <w:b/>
          <w:color w:val="5B9BD5" w:themeColor="accent1"/>
          <w:sz w:val="24"/>
          <w:szCs w:val="24"/>
        </w:rPr>
      </w:pPr>
    </w:p>
    <w:p w:rsidR="00514FAA" w:rsidRDefault="00CE4D4E" w:rsidP="00A445B7">
      <w:pPr>
        <w:spacing w:after="0"/>
        <w:ind w:left="142" w:right="-1"/>
        <w:jc w:val="both"/>
        <w:rPr>
          <w:sz w:val="16"/>
          <w:szCs w:val="16"/>
        </w:rPr>
      </w:pPr>
      <w:r w:rsidRPr="00480B7A">
        <w:rPr>
          <w:sz w:val="16"/>
          <w:szCs w:val="16"/>
        </w:rPr>
        <w:t xml:space="preserve">Le présent règlement porte sur les règles de déroulement des </w:t>
      </w:r>
      <w:r>
        <w:rPr>
          <w:sz w:val="16"/>
          <w:szCs w:val="16"/>
        </w:rPr>
        <w:t>sélections</w:t>
      </w:r>
      <w:r w:rsidRPr="000629DE">
        <w:rPr>
          <w:sz w:val="16"/>
          <w:szCs w:val="16"/>
        </w:rPr>
        <w:t xml:space="preserve"> des instituts de formation en soins infirmiers</w:t>
      </w:r>
      <w:r w:rsidR="00514FAA">
        <w:rPr>
          <w:sz w:val="16"/>
          <w:szCs w:val="16"/>
        </w:rPr>
        <w:t xml:space="preserve"> et</w:t>
      </w:r>
      <w:r w:rsidRPr="000629DE">
        <w:rPr>
          <w:sz w:val="16"/>
          <w:szCs w:val="16"/>
        </w:rPr>
        <w:t xml:space="preserve"> d’aides–</w:t>
      </w:r>
      <w:r w:rsidRPr="00BC7EDA">
        <w:rPr>
          <w:sz w:val="16"/>
          <w:szCs w:val="16"/>
        </w:rPr>
        <w:t>soignants</w:t>
      </w:r>
      <w:r w:rsidR="00514FAA">
        <w:rPr>
          <w:sz w:val="16"/>
          <w:szCs w:val="16"/>
        </w:rPr>
        <w:t>.</w:t>
      </w:r>
    </w:p>
    <w:p w:rsidR="00CE4D4E" w:rsidRPr="000629DE" w:rsidRDefault="00CE4D4E" w:rsidP="00A445B7">
      <w:pPr>
        <w:spacing w:after="0"/>
        <w:ind w:left="142" w:right="-1"/>
        <w:jc w:val="both"/>
        <w:rPr>
          <w:sz w:val="16"/>
          <w:szCs w:val="16"/>
        </w:rPr>
      </w:pPr>
      <w:r w:rsidRPr="00BC7EDA">
        <w:rPr>
          <w:sz w:val="16"/>
          <w:szCs w:val="16"/>
        </w:rPr>
        <w:t>Il s’appuie sur les différents textes règlementant les différentes formations, la jurisprudence relative aux examens et le règl</w:t>
      </w:r>
      <w:r>
        <w:rPr>
          <w:sz w:val="16"/>
          <w:szCs w:val="16"/>
        </w:rPr>
        <w:t>ement général des concours de la</w:t>
      </w:r>
      <w:r w:rsidRPr="00BC7EDA">
        <w:rPr>
          <w:sz w:val="16"/>
          <w:szCs w:val="16"/>
        </w:rPr>
        <w:t xml:space="preserve"> ville </w:t>
      </w:r>
      <w:r>
        <w:rPr>
          <w:sz w:val="16"/>
          <w:szCs w:val="16"/>
        </w:rPr>
        <w:t>d</w:t>
      </w:r>
      <w:r w:rsidRPr="00BC7EDA">
        <w:rPr>
          <w:sz w:val="16"/>
          <w:szCs w:val="16"/>
        </w:rPr>
        <w:t>e Paris.</w:t>
      </w:r>
    </w:p>
    <w:p w:rsidR="00CE4D4E" w:rsidRPr="00480B7A" w:rsidRDefault="00CE4D4E" w:rsidP="00A445B7">
      <w:pPr>
        <w:spacing w:after="0"/>
        <w:ind w:left="142" w:right="-1"/>
        <w:jc w:val="both"/>
        <w:rPr>
          <w:sz w:val="16"/>
          <w:szCs w:val="16"/>
        </w:rPr>
      </w:pPr>
      <w:r w:rsidRPr="00480B7A">
        <w:rPr>
          <w:sz w:val="16"/>
          <w:szCs w:val="16"/>
        </w:rPr>
        <w:t xml:space="preserve">Il fixe les règles régissant les modalités d’inscription </w:t>
      </w:r>
      <w:r>
        <w:rPr>
          <w:sz w:val="16"/>
          <w:szCs w:val="16"/>
        </w:rPr>
        <w:t>et</w:t>
      </w:r>
      <w:r w:rsidRPr="00480B7A">
        <w:rPr>
          <w:sz w:val="16"/>
          <w:szCs w:val="16"/>
        </w:rPr>
        <w:t xml:space="preserve"> de déroulement des diverses épreuves</w:t>
      </w:r>
      <w:r>
        <w:rPr>
          <w:sz w:val="16"/>
          <w:szCs w:val="16"/>
        </w:rPr>
        <w:t xml:space="preserve"> </w:t>
      </w:r>
      <w:r w:rsidRPr="00154695">
        <w:rPr>
          <w:sz w:val="16"/>
          <w:szCs w:val="16"/>
        </w:rPr>
        <w:t>et de la diffusion des résultats.</w:t>
      </w:r>
    </w:p>
    <w:p w:rsidR="00D46029" w:rsidRDefault="00D46029" w:rsidP="00A445B7">
      <w:pPr>
        <w:spacing w:after="0" w:line="240" w:lineRule="auto"/>
        <w:ind w:left="142" w:right="-1"/>
        <w:jc w:val="both"/>
        <w:rPr>
          <w:b/>
          <w:sz w:val="16"/>
          <w:szCs w:val="16"/>
        </w:rPr>
      </w:pPr>
    </w:p>
    <w:p w:rsidR="00CE4D4E" w:rsidRPr="0022028C" w:rsidRDefault="00CE4D4E" w:rsidP="00A445B7">
      <w:pPr>
        <w:ind w:left="142" w:right="-1"/>
        <w:jc w:val="both"/>
        <w:rPr>
          <w:b/>
          <w:color w:val="4472C4" w:themeColor="accent5"/>
          <w:sz w:val="16"/>
          <w:szCs w:val="16"/>
        </w:rPr>
      </w:pPr>
      <w:r w:rsidRPr="0022028C">
        <w:rPr>
          <w:b/>
          <w:color w:val="4472C4" w:themeColor="accent5"/>
          <w:sz w:val="16"/>
          <w:szCs w:val="16"/>
        </w:rPr>
        <w:t>1. L’inscription aux sélections</w:t>
      </w:r>
    </w:p>
    <w:p w:rsidR="00CE4D4E" w:rsidRPr="00480B7A" w:rsidRDefault="00CE4D4E" w:rsidP="00A445B7">
      <w:pPr>
        <w:spacing w:after="120"/>
        <w:ind w:left="142" w:right="-1"/>
        <w:jc w:val="both"/>
        <w:rPr>
          <w:sz w:val="16"/>
          <w:szCs w:val="16"/>
        </w:rPr>
      </w:pPr>
      <w:r w:rsidRPr="00480B7A">
        <w:rPr>
          <w:sz w:val="16"/>
          <w:szCs w:val="16"/>
        </w:rPr>
        <w:t xml:space="preserve">L’inscription aux </w:t>
      </w:r>
      <w:r>
        <w:rPr>
          <w:sz w:val="16"/>
          <w:szCs w:val="16"/>
        </w:rPr>
        <w:t>sélections</w:t>
      </w:r>
      <w:r w:rsidRPr="00480B7A">
        <w:rPr>
          <w:sz w:val="16"/>
          <w:szCs w:val="16"/>
        </w:rPr>
        <w:t xml:space="preserve"> se fait exclusivement pendant une période déterminée. </w:t>
      </w:r>
      <w:r w:rsidRPr="00EE4D99">
        <w:rPr>
          <w:sz w:val="16"/>
          <w:szCs w:val="16"/>
        </w:rPr>
        <w:t>Plusieurs modalités d’inscription peuvent vous être offertes selon les instituts de formation.</w:t>
      </w:r>
      <w:r w:rsidRPr="00480B7A">
        <w:rPr>
          <w:sz w:val="16"/>
          <w:szCs w:val="16"/>
        </w:rPr>
        <w:t xml:space="preserve"> Le secrétariat de l’institut de formation est disponible pour toutes questions relatives </w:t>
      </w:r>
      <w:r>
        <w:rPr>
          <w:sz w:val="16"/>
          <w:szCs w:val="16"/>
        </w:rPr>
        <w:t>à la sélection</w:t>
      </w:r>
      <w:r w:rsidRPr="00480B7A">
        <w:rPr>
          <w:sz w:val="16"/>
          <w:szCs w:val="16"/>
        </w:rPr>
        <w:t>.</w:t>
      </w:r>
    </w:p>
    <w:p w:rsidR="00CE4D4E" w:rsidRPr="0022028C" w:rsidRDefault="00CE4D4E" w:rsidP="00A445B7">
      <w:pPr>
        <w:ind w:left="142" w:right="-1"/>
        <w:jc w:val="both"/>
        <w:rPr>
          <w:b/>
          <w:strike/>
          <w:color w:val="4472C4" w:themeColor="accent5"/>
          <w:sz w:val="16"/>
          <w:szCs w:val="16"/>
        </w:rPr>
      </w:pPr>
      <w:r w:rsidRPr="0022028C">
        <w:rPr>
          <w:b/>
          <w:color w:val="4472C4" w:themeColor="accent5"/>
          <w:sz w:val="16"/>
          <w:szCs w:val="16"/>
        </w:rPr>
        <w:t>1.</w:t>
      </w:r>
      <w:r w:rsidR="00514FAA" w:rsidRPr="0022028C">
        <w:rPr>
          <w:b/>
          <w:color w:val="4472C4" w:themeColor="accent5"/>
          <w:sz w:val="16"/>
          <w:szCs w:val="16"/>
        </w:rPr>
        <w:t>1</w:t>
      </w:r>
      <w:r w:rsidRPr="0022028C">
        <w:rPr>
          <w:b/>
          <w:color w:val="4472C4" w:themeColor="accent5"/>
          <w:sz w:val="16"/>
          <w:szCs w:val="16"/>
        </w:rPr>
        <w:t xml:space="preserve"> Inscription « papier »</w:t>
      </w:r>
    </w:p>
    <w:p w:rsidR="00CE4D4E" w:rsidRPr="00480B7A" w:rsidRDefault="00CE4D4E" w:rsidP="00F06D15">
      <w:pPr>
        <w:spacing w:after="0" w:line="240" w:lineRule="auto"/>
        <w:ind w:left="142"/>
        <w:jc w:val="both"/>
        <w:rPr>
          <w:sz w:val="16"/>
          <w:szCs w:val="16"/>
        </w:rPr>
      </w:pPr>
      <w:r w:rsidRPr="00480B7A">
        <w:rPr>
          <w:sz w:val="16"/>
          <w:szCs w:val="16"/>
        </w:rPr>
        <w:t xml:space="preserve">Les dossiers « papier » sont à </w:t>
      </w:r>
      <w:r w:rsidR="00514FAA">
        <w:rPr>
          <w:sz w:val="16"/>
          <w:szCs w:val="16"/>
        </w:rPr>
        <w:t>retir</w:t>
      </w:r>
      <w:r w:rsidRPr="00480B7A">
        <w:rPr>
          <w:sz w:val="16"/>
          <w:szCs w:val="16"/>
        </w:rPr>
        <w:t>er pendant les périodes d’inscription à l’adresse de l’institut de formation pour lequel vous candidatez, ou à télécharger sur le site de l’institut de formation</w:t>
      </w:r>
      <w:r>
        <w:rPr>
          <w:sz w:val="16"/>
          <w:szCs w:val="16"/>
        </w:rPr>
        <w:t xml:space="preserve"> ou du groupement d’instituts</w:t>
      </w:r>
      <w:r w:rsidRPr="00480B7A">
        <w:rPr>
          <w:sz w:val="16"/>
          <w:szCs w:val="16"/>
        </w:rPr>
        <w:t xml:space="preserve">. </w:t>
      </w:r>
    </w:p>
    <w:p w:rsidR="00CE4D4E" w:rsidRPr="00480B7A" w:rsidRDefault="00CE4D4E" w:rsidP="00F06D15">
      <w:pPr>
        <w:spacing w:after="0" w:line="240" w:lineRule="auto"/>
        <w:ind w:left="142"/>
        <w:jc w:val="both"/>
        <w:rPr>
          <w:sz w:val="16"/>
          <w:szCs w:val="16"/>
        </w:rPr>
      </w:pPr>
      <w:r w:rsidRPr="00480B7A">
        <w:rPr>
          <w:sz w:val="16"/>
          <w:szCs w:val="16"/>
        </w:rPr>
        <w:t>Les dossiers sont à retourner à l’adresse de l’institut de formation de votre choix</w:t>
      </w:r>
      <w:r>
        <w:rPr>
          <w:sz w:val="16"/>
          <w:szCs w:val="16"/>
        </w:rPr>
        <w:t xml:space="preserve"> ou du groupement d’instituts</w:t>
      </w:r>
      <w:r w:rsidRPr="00480B7A">
        <w:rPr>
          <w:sz w:val="16"/>
          <w:szCs w:val="16"/>
        </w:rPr>
        <w:t xml:space="preserve">. Les dossiers peuvent être déposés le cas échéant au secrétariat de l’institut de formation </w:t>
      </w:r>
      <w:r>
        <w:rPr>
          <w:sz w:val="16"/>
          <w:szCs w:val="16"/>
        </w:rPr>
        <w:t xml:space="preserve">ou groupement d’instituts </w:t>
      </w:r>
      <w:r w:rsidRPr="00480B7A">
        <w:rPr>
          <w:sz w:val="16"/>
          <w:szCs w:val="16"/>
        </w:rPr>
        <w:t xml:space="preserve">ou envoyés exclusivement par voie postale. </w:t>
      </w:r>
    </w:p>
    <w:p w:rsidR="00CE4D4E" w:rsidRPr="00480B7A" w:rsidRDefault="00CE4D4E" w:rsidP="00F06D15">
      <w:pPr>
        <w:spacing w:after="0" w:line="240" w:lineRule="auto"/>
        <w:ind w:left="142"/>
        <w:jc w:val="both"/>
        <w:rPr>
          <w:sz w:val="16"/>
          <w:szCs w:val="16"/>
        </w:rPr>
      </w:pPr>
      <w:r w:rsidRPr="00480B7A">
        <w:rPr>
          <w:sz w:val="16"/>
          <w:szCs w:val="16"/>
        </w:rPr>
        <w:t xml:space="preserve">Tout dossier incomplet et/ou réceptionné après la date de clôture des inscriptions (le cachet postal faisant seul foi) fera l’objet d’un rejet. </w:t>
      </w:r>
    </w:p>
    <w:p w:rsidR="00CE4D4E" w:rsidRPr="00480B7A" w:rsidRDefault="00CE4D4E" w:rsidP="00F06D15">
      <w:pPr>
        <w:spacing w:after="0" w:line="240" w:lineRule="auto"/>
        <w:ind w:left="142"/>
        <w:jc w:val="both"/>
        <w:rPr>
          <w:sz w:val="16"/>
          <w:szCs w:val="16"/>
        </w:rPr>
      </w:pPr>
      <w:r w:rsidRPr="00480B7A">
        <w:rPr>
          <w:sz w:val="16"/>
          <w:szCs w:val="16"/>
        </w:rPr>
        <w:t xml:space="preserve">Après la clôture des inscriptions, le contenu des dossiers d’inscription ne peut faire l’objet d’aucune modification de quelque nature que ce soit, sauf en ce qui concerne l’adresse des candidats. </w:t>
      </w:r>
    </w:p>
    <w:p w:rsidR="00CE4D4E" w:rsidRDefault="00CE4D4E" w:rsidP="00F06D15">
      <w:pPr>
        <w:spacing w:after="0" w:line="240" w:lineRule="auto"/>
        <w:ind w:left="142"/>
        <w:jc w:val="both"/>
        <w:rPr>
          <w:sz w:val="16"/>
          <w:szCs w:val="16"/>
        </w:rPr>
      </w:pPr>
      <w:r w:rsidRPr="00480B7A">
        <w:rPr>
          <w:sz w:val="16"/>
          <w:szCs w:val="16"/>
        </w:rPr>
        <w:t xml:space="preserve">Du fait de leur inscription, les candidats reconnaissent avoir pris connaissance de l’ensemble des pièces constitutives du dossier d’inscription </w:t>
      </w:r>
      <w:r>
        <w:rPr>
          <w:sz w:val="16"/>
          <w:szCs w:val="16"/>
        </w:rPr>
        <w:t>à la sélection</w:t>
      </w:r>
      <w:r w:rsidRPr="00480B7A">
        <w:rPr>
          <w:sz w:val="16"/>
          <w:szCs w:val="16"/>
        </w:rPr>
        <w:t xml:space="preserve"> et du présent règlement général des </w:t>
      </w:r>
      <w:r>
        <w:rPr>
          <w:sz w:val="16"/>
          <w:szCs w:val="16"/>
        </w:rPr>
        <w:t>sélections</w:t>
      </w:r>
      <w:r w:rsidRPr="00480B7A">
        <w:rPr>
          <w:sz w:val="16"/>
          <w:szCs w:val="16"/>
        </w:rPr>
        <w:t xml:space="preserve"> et en accepter les conditions.</w:t>
      </w:r>
    </w:p>
    <w:p w:rsidR="00E32418" w:rsidRDefault="00E32418" w:rsidP="00A445B7">
      <w:pPr>
        <w:spacing w:after="0" w:line="240" w:lineRule="auto"/>
        <w:ind w:left="142" w:right="-1"/>
        <w:jc w:val="both"/>
        <w:rPr>
          <w:b/>
          <w:color w:val="5B9BD5" w:themeColor="accent1"/>
          <w:sz w:val="16"/>
          <w:szCs w:val="16"/>
        </w:rPr>
      </w:pPr>
    </w:p>
    <w:p w:rsidR="00CE4D4E" w:rsidRPr="0022028C" w:rsidRDefault="00CE4D4E" w:rsidP="00A445B7">
      <w:pPr>
        <w:ind w:left="142" w:right="-1"/>
        <w:jc w:val="both"/>
        <w:rPr>
          <w:b/>
          <w:color w:val="4472C4" w:themeColor="accent5"/>
          <w:sz w:val="16"/>
          <w:szCs w:val="16"/>
        </w:rPr>
      </w:pPr>
      <w:r w:rsidRPr="0022028C">
        <w:rPr>
          <w:b/>
          <w:color w:val="4472C4" w:themeColor="accent5"/>
          <w:sz w:val="16"/>
          <w:szCs w:val="16"/>
        </w:rPr>
        <w:t>3. Convocation</w:t>
      </w:r>
    </w:p>
    <w:p w:rsidR="00CE4D4E" w:rsidRPr="00E44B6E" w:rsidRDefault="00CE4D4E" w:rsidP="00F06D15">
      <w:pPr>
        <w:spacing w:after="0" w:line="240" w:lineRule="auto"/>
        <w:ind w:left="142"/>
        <w:jc w:val="both"/>
        <w:rPr>
          <w:sz w:val="16"/>
          <w:szCs w:val="16"/>
        </w:rPr>
      </w:pPr>
      <w:r>
        <w:rPr>
          <w:sz w:val="16"/>
          <w:szCs w:val="16"/>
        </w:rPr>
        <w:t>C</w:t>
      </w:r>
      <w:r w:rsidRPr="00E44B6E">
        <w:rPr>
          <w:sz w:val="16"/>
          <w:szCs w:val="16"/>
        </w:rPr>
        <w:t xml:space="preserve">haque candidat recevra une convocation par courrier au moins dix jours avant la date des épreuves. </w:t>
      </w:r>
    </w:p>
    <w:p w:rsidR="00CE4D4E" w:rsidRPr="00E44B6E" w:rsidRDefault="00CE4D4E" w:rsidP="00F06D15">
      <w:pPr>
        <w:spacing w:after="0" w:line="240" w:lineRule="auto"/>
        <w:ind w:left="142"/>
        <w:jc w:val="both"/>
        <w:rPr>
          <w:sz w:val="16"/>
          <w:szCs w:val="16"/>
        </w:rPr>
      </w:pPr>
      <w:r w:rsidRPr="00E44B6E">
        <w:rPr>
          <w:sz w:val="16"/>
          <w:szCs w:val="16"/>
        </w:rPr>
        <w:t xml:space="preserve">Il compose au lieu qui lui est indiqué sur la convocation écrite. </w:t>
      </w:r>
    </w:p>
    <w:p w:rsidR="00CE4D4E" w:rsidRPr="00E44B6E" w:rsidRDefault="00CE4D4E" w:rsidP="00F06D15">
      <w:pPr>
        <w:spacing w:after="0" w:line="240" w:lineRule="auto"/>
        <w:ind w:left="142"/>
        <w:jc w:val="both"/>
        <w:rPr>
          <w:sz w:val="16"/>
          <w:szCs w:val="16"/>
        </w:rPr>
      </w:pPr>
      <w:r w:rsidRPr="00E44B6E">
        <w:rPr>
          <w:sz w:val="16"/>
          <w:szCs w:val="16"/>
        </w:rPr>
        <w:t>Le candidat doit contacter l’institut de toute urgence si la convocation ne lui est pas parvenue une semaine avant les épreuves. Le défaut de réception de la convocation ne saurait engager la responsabilité de l’établissement organisateur des épreuves. L’institut de formation ne peut être tenu pour responsable, lors de retours de courriers pour adresse incomplète, ou insuffisante, ou changement non signalé.</w:t>
      </w:r>
    </w:p>
    <w:p w:rsidR="00CE4D4E" w:rsidRPr="00A322BB" w:rsidRDefault="00CE4D4E" w:rsidP="00A445B7">
      <w:pPr>
        <w:spacing w:after="0" w:line="240" w:lineRule="auto"/>
        <w:ind w:left="142" w:right="-1"/>
        <w:jc w:val="both"/>
        <w:rPr>
          <w:sz w:val="12"/>
          <w:szCs w:val="12"/>
        </w:rPr>
      </w:pPr>
    </w:p>
    <w:p w:rsidR="00CE4D4E" w:rsidRPr="0022028C" w:rsidRDefault="00CE4D4E" w:rsidP="00A445B7">
      <w:pPr>
        <w:ind w:left="142" w:right="-1"/>
        <w:jc w:val="both"/>
        <w:rPr>
          <w:b/>
          <w:color w:val="4472C4" w:themeColor="accent5"/>
          <w:sz w:val="16"/>
          <w:szCs w:val="16"/>
        </w:rPr>
      </w:pPr>
      <w:r w:rsidRPr="0022028C">
        <w:rPr>
          <w:b/>
          <w:color w:val="4472C4" w:themeColor="accent5"/>
          <w:sz w:val="16"/>
          <w:szCs w:val="16"/>
        </w:rPr>
        <w:t xml:space="preserve">4. Les épreuves </w:t>
      </w:r>
    </w:p>
    <w:p w:rsidR="00CE4D4E" w:rsidRPr="0022028C" w:rsidRDefault="00CE4D4E" w:rsidP="00A445B7">
      <w:pPr>
        <w:ind w:left="142" w:right="-1"/>
        <w:jc w:val="both"/>
        <w:rPr>
          <w:b/>
          <w:color w:val="4472C4" w:themeColor="accent5"/>
          <w:sz w:val="16"/>
          <w:szCs w:val="16"/>
        </w:rPr>
      </w:pPr>
      <w:r w:rsidRPr="0022028C">
        <w:rPr>
          <w:b/>
          <w:color w:val="4472C4" w:themeColor="accent5"/>
          <w:sz w:val="16"/>
          <w:szCs w:val="16"/>
        </w:rPr>
        <w:t>4.1 Entrée des candidats</w:t>
      </w:r>
    </w:p>
    <w:p w:rsidR="00CE4D4E" w:rsidRPr="00480B7A" w:rsidRDefault="00CE4D4E" w:rsidP="00A445B7">
      <w:pPr>
        <w:spacing w:after="0"/>
        <w:ind w:left="142" w:right="-1"/>
        <w:jc w:val="both"/>
        <w:rPr>
          <w:sz w:val="16"/>
          <w:szCs w:val="16"/>
        </w:rPr>
      </w:pPr>
      <w:r w:rsidRPr="00480B7A">
        <w:rPr>
          <w:sz w:val="16"/>
          <w:szCs w:val="16"/>
        </w:rPr>
        <w:t>Il appartient aux candidats de prendre toute mesure pour être à l’heure au lieu où ils sont convoqués, en anticipant par exemple d’éventuels dysfonctionnements du moyen de transport choisi.</w:t>
      </w:r>
    </w:p>
    <w:p w:rsidR="00CE4D4E" w:rsidRPr="00A322BB" w:rsidRDefault="00CE4D4E" w:rsidP="00A445B7">
      <w:pPr>
        <w:spacing w:after="0" w:line="240" w:lineRule="auto"/>
        <w:ind w:left="142" w:right="-1"/>
        <w:jc w:val="both"/>
        <w:rPr>
          <w:b/>
          <w:sz w:val="12"/>
          <w:szCs w:val="12"/>
        </w:rPr>
      </w:pPr>
    </w:p>
    <w:p w:rsidR="00CE4D4E" w:rsidRPr="0022028C" w:rsidRDefault="00CE4D4E" w:rsidP="00A445B7">
      <w:pPr>
        <w:ind w:left="142" w:right="-1"/>
        <w:jc w:val="both"/>
        <w:rPr>
          <w:b/>
          <w:color w:val="4472C4" w:themeColor="accent5"/>
          <w:sz w:val="16"/>
          <w:szCs w:val="16"/>
        </w:rPr>
      </w:pPr>
      <w:r w:rsidRPr="0022028C">
        <w:rPr>
          <w:b/>
          <w:color w:val="4472C4" w:themeColor="accent5"/>
          <w:sz w:val="16"/>
          <w:szCs w:val="16"/>
        </w:rPr>
        <w:t>4.2 Contrôle de l’accès à la salle d’épreuve</w:t>
      </w:r>
    </w:p>
    <w:p w:rsidR="000C02A2" w:rsidRPr="000C02A2" w:rsidRDefault="000C02A2" w:rsidP="000C02A2">
      <w:pPr>
        <w:pStyle w:val="Paragraphedeliste"/>
        <w:spacing w:after="0"/>
        <w:ind w:left="142"/>
        <w:jc w:val="both"/>
        <w:rPr>
          <w:sz w:val="16"/>
          <w:szCs w:val="16"/>
        </w:rPr>
      </w:pPr>
      <w:r w:rsidRPr="000C02A2">
        <w:rPr>
          <w:sz w:val="16"/>
          <w:szCs w:val="16"/>
        </w:rPr>
        <w:t xml:space="preserve">Selon la situation sanitaire, des mesures de prévention pourront être prises (ex : </w:t>
      </w:r>
      <w:proofErr w:type="spellStart"/>
      <w:r w:rsidRPr="000C02A2">
        <w:rPr>
          <w:sz w:val="16"/>
          <w:szCs w:val="16"/>
        </w:rPr>
        <w:t>pass</w:t>
      </w:r>
      <w:proofErr w:type="spellEnd"/>
      <w:r w:rsidRPr="000C02A2">
        <w:rPr>
          <w:sz w:val="16"/>
          <w:szCs w:val="16"/>
        </w:rPr>
        <w:t xml:space="preserve"> vaccinal) pour les épreuves se déroulant au sein de l’institut. </w:t>
      </w:r>
    </w:p>
    <w:p w:rsidR="00CE4D4E" w:rsidRPr="00480B7A" w:rsidRDefault="00CE4D4E" w:rsidP="000C02A2">
      <w:pPr>
        <w:spacing w:after="0" w:line="240" w:lineRule="auto"/>
        <w:ind w:left="142"/>
        <w:jc w:val="both"/>
        <w:rPr>
          <w:sz w:val="16"/>
          <w:szCs w:val="16"/>
        </w:rPr>
      </w:pPr>
      <w:r w:rsidRPr="00480B7A">
        <w:rPr>
          <w:sz w:val="16"/>
          <w:szCs w:val="16"/>
        </w:rPr>
        <w:t>Seuls les candidats en possession</w:t>
      </w:r>
      <w:r>
        <w:rPr>
          <w:sz w:val="16"/>
          <w:szCs w:val="16"/>
        </w:rPr>
        <w:t xml:space="preserve"> </w:t>
      </w:r>
      <w:r w:rsidRPr="00480B7A">
        <w:rPr>
          <w:sz w:val="16"/>
          <w:szCs w:val="16"/>
        </w:rPr>
        <w:t xml:space="preserve">d’une convocation et d’une pièce d’identité officielle avec photo ainsi que les personnes nommément désignées pour participer au fonctionnement </w:t>
      </w:r>
      <w:r>
        <w:rPr>
          <w:sz w:val="16"/>
          <w:szCs w:val="16"/>
        </w:rPr>
        <w:t>de la sélection</w:t>
      </w:r>
      <w:r w:rsidRPr="00480B7A">
        <w:rPr>
          <w:sz w:val="16"/>
          <w:szCs w:val="16"/>
        </w:rPr>
        <w:t xml:space="preserve"> peuvent accéder </w:t>
      </w:r>
      <w:r>
        <w:rPr>
          <w:sz w:val="16"/>
          <w:szCs w:val="16"/>
        </w:rPr>
        <w:t>le</w:t>
      </w:r>
      <w:r w:rsidRPr="00480B7A">
        <w:rPr>
          <w:sz w:val="16"/>
          <w:szCs w:val="16"/>
        </w:rPr>
        <w:t xml:space="preserve"> droit à la salle.</w:t>
      </w:r>
    </w:p>
    <w:p w:rsidR="00CE4D4E" w:rsidRPr="00480B7A" w:rsidRDefault="00CE4D4E" w:rsidP="00F06D15">
      <w:pPr>
        <w:spacing w:after="0" w:line="240" w:lineRule="auto"/>
        <w:ind w:left="142"/>
        <w:jc w:val="both"/>
        <w:rPr>
          <w:sz w:val="16"/>
          <w:szCs w:val="16"/>
        </w:rPr>
      </w:pPr>
      <w:r w:rsidRPr="00480B7A">
        <w:rPr>
          <w:sz w:val="16"/>
          <w:szCs w:val="16"/>
        </w:rPr>
        <w:t xml:space="preserve">Les candidats qui auraient oublié ou égaré leur convocation </w:t>
      </w:r>
      <w:proofErr w:type="gramStart"/>
      <w:r w:rsidRPr="00480B7A">
        <w:rPr>
          <w:sz w:val="16"/>
          <w:szCs w:val="16"/>
        </w:rPr>
        <w:t>doivent</w:t>
      </w:r>
      <w:proofErr w:type="gramEnd"/>
      <w:r w:rsidR="00C115C5">
        <w:rPr>
          <w:sz w:val="16"/>
          <w:szCs w:val="16"/>
        </w:rPr>
        <w:t xml:space="preserve"> </w:t>
      </w:r>
      <w:r w:rsidRPr="00480B7A">
        <w:rPr>
          <w:sz w:val="16"/>
          <w:szCs w:val="16"/>
        </w:rPr>
        <w:t>le signaler immédiatement à l’entrée de la salle. Ils ne pourront être admis à passer les épreuves qu’après vérification que leur nom figure sur la liste des candidats convoqués.</w:t>
      </w:r>
    </w:p>
    <w:p w:rsidR="00CE4D4E" w:rsidRDefault="00CE4D4E" w:rsidP="00F06D15">
      <w:pPr>
        <w:spacing w:after="0" w:line="240" w:lineRule="auto"/>
        <w:ind w:left="142"/>
        <w:jc w:val="both"/>
        <w:rPr>
          <w:sz w:val="16"/>
          <w:szCs w:val="16"/>
        </w:rPr>
      </w:pPr>
      <w:r w:rsidRPr="00480B7A">
        <w:rPr>
          <w:sz w:val="16"/>
          <w:szCs w:val="16"/>
        </w:rPr>
        <w:t>Une fois les portes de la salle d’épreuve fermées et les sujets distribués, aucun candidat n’est plus admis à entrer, quelle que soit la raison de son retard.</w:t>
      </w:r>
    </w:p>
    <w:p w:rsidR="00CE4D4E" w:rsidRDefault="00CE4D4E" w:rsidP="00F06D15">
      <w:pPr>
        <w:spacing w:after="0" w:line="240" w:lineRule="auto"/>
        <w:ind w:left="142"/>
        <w:jc w:val="both"/>
        <w:rPr>
          <w:sz w:val="16"/>
          <w:szCs w:val="16"/>
        </w:rPr>
      </w:pPr>
      <w:r w:rsidRPr="00154695">
        <w:rPr>
          <w:sz w:val="16"/>
          <w:szCs w:val="16"/>
        </w:rPr>
        <w:t>Tout candidat qui ne se présente pas, ou se présente tardivement à une épreuve obligatoire est automatiquement éliminé. Il ne pourra pas participer aux épreuves suivantes.</w:t>
      </w:r>
    </w:p>
    <w:p w:rsidR="00CE4D4E" w:rsidRPr="00A322BB" w:rsidRDefault="00CE4D4E" w:rsidP="00A445B7">
      <w:pPr>
        <w:spacing w:after="0" w:line="240" w:lineRule="auto"/>
        <w:ind w:left="142" w:right="-1"/>
        <w:jc w:val="both"/>
        <w:rPr>
          <w:sz w:val="12"/>
          <w:szCs w:val="12"/>
        </w:rPr>
      </w:pPr>
    </w:p>
    <w:p w:rsidR="00CE4D4E" w:rsidRPr="0022028C" w:rsidRDefault="00CE4D4E" w:rsidP="00A445B7">
      <w:pPr>
        <w:ind w:left="142" w:right="-1"/>
        <w:jc w:val="both"/>
        <w:rPr>
          <w:b/>
          <w:color w:val="4472C4" w:themeColor="accent5"/>
          <w:sz w:val="16"/>
          <w:szCs w:val="16"/>
        </w:rPr>
      </w:pPr>
      <w:r w:rsidRPr="0022028C">
        <w:rPr>
          <w:b/>
          <w:color w:val="4472C4" w:themeColor="accent5"/>
          <w:sz w:val="16"/>
          <w:szCs w:val="16"/>
        </w:rPr>
        <w:t>4.3 Contrôle de l’identité</w:t>
      </w:r>
    </w:p>
    <w:p w:rsidR="00CE4D4E" w:rsidRPr="00480B7A" w:rsidRDefault="00CE4D4E" w:rsidP="00A445B7">
      <w:pPr>
        <w:spacing w:after="0"/>
        <w:ind w:left="142" w:right="-1"/>
        <w:jc w:val="both"/>
        <w:rPr>
          <w:sz w:val="16"/>
          <w:szCs w:val="16"/>
        </w:rPr>
      </w:pPr>
      <w:r w:rsidRPr="00C544B9">
        <w:rPr>
          <w:sz w:val="16"/>
          <w:szCs w:val="16"/>
        </w:rPr>
        <w:t>Avant</w:t>
      </w:r>
      <w:r>
        <w:rPr>
          <w:sz w:val="16"/>
          <w:szCs w:val="16"/>
        </w:rPr>
        <w:t xml:space="preserve"> le début de chaque épreuve, l</w:t>
      </w:r>
      <w:r w:rsidRPr="00480B7A">
        <w:rPr>
          <w:sz w:val="16"/>
          <w:szCs w:val="16"/>
        </w:rPr>
        <w:t xml:space="preserve">es candidats doivent déposer sur la table pour vérification, leur convocation et une pièce d’identité officielle avec photographie (carte nationale d’identité, passeport, permis de conduire, titre de séjour …) et signer </w:t>
      </w:r>
      <w:r>
        <w:rPr>
          <w:sz w:val="16"/>
          <w:szCs w:val="16"/>
        </w:rPr>
        <w:t>la</w:t>
      </w:r>
      <w:r w:rsidRPr="00480B7A">
        <w:rPr>
          <w:sz w:val="16"/>
          <w:szCs w:val="16"/>
        </w:rPr>
        <w:t xml:space="preserve"> feuille d’émargement. Ils ne peuvent avoir de comportement empêchant l’exercice de ce contrôle.</w:t>
      </w:r>
    </w:p>
    <w:p w:rsidR="00CE4D4E" w:rsidRPr="00DF006E" w:rsidRDefault="00CE4D4E" w:rsidP="00A445B7">
      <w:pPr>
        <w:spacing w:after="0" w:line="240" w:lineRule="auto"/>
        <w:ind w:left="142" w:right="-1"/>
        <w:jc w:val="both"/>
        <w:rPr>
          <w:sz w:val="12"/>
          <w:szCs w:val="12"/>
        </w:rPr>
      </w:pPr>
    </w:p>
    <w:p w:rsidR="00CE4D4E" w:rsidRPr="0022028C" w:rsidRDefault="00CE4D4E" w:rsidP="00A445B7">
      <w:pPr>
        <w:ind w:left="142" w:right="-1"/>
        <w:jc w:val="both"/>
        <w:rPr>
          <w:b/>
          <w:color w:val="4472C4" w:themeColor="accent5"/>
          <w:sz w:val="16"/>
          <w:szCs w:val="16"/>
        </w:rPr>
      </w:pPr>
      <w:r w:rsidRPr="0022028C">
        <w:rPr>
          <w:b/>
          <w:color w:val="4472C4" w:themeColor="accent5"/>
          <w:sz w:val="16"/>
          <w:szCs w:val="16"/>
        </w:rPr>
        <w:t>4.4 Déroulement des épreuves</w:t>
      </w:r>
    </w:p>
    <w:p w:rsidR="00CE4D4E" w:rsidRPr="00480B7A" w:rsidRDefault="00CE4D4E" w:rsidP="00A445B7">
      <w:pPr>
        <w:widowControl w:val="0"/>
        <w:numPr>
          <w:ilvl w:val="0"/>
          <w:numId w:val="24"/>
        </w:numPr>
        <w:autoSpaceDE w:val="0"/>
        <w:autoSpaceDN w:val="0"/>
        <w:adjustRightInd w:val="0"/>
        <w:spacing w:after="0" w:line="240" w:lineRule="auto"/>
        <w:ind w:left="142" w:right="-1" w:firstLine="0"/>
        <w:jc w:val="both"/>
        <w:rPr>
          <w:b/>
          <w:sz w:val="16"/>
          <w:szCs w:val="16"/>
        </w:rPr>
      </w:pPr>
      <w:r w:rsidRPr="00480B7A">
        <w:rPr>
          <w:b/>
          <w:sz w:val="16"/>
          <w:szCs w:val="16"/>
        </w:rPr>
        <w:t>Particularités propres aux aménagements d’épreuve</w:t>
      </w:r>
    </w:p>
    <w:p w:rsidR="00CE4D4E" w:rsidRDefault="00CE4D4E" w:rsidP="00A445B7">
      <w:pPr>
        <w:spacing w:after="0"/>
        <w:ind w:left="142" w:right="-1"/>
        <w:jc w:val="both"/>
        <w:rPr>
          <w:sz w:val="16"/>
          <w:szCs w:val="16"/>
        </w:rPr>
      </w:pPr>
      <w:r w:rsidRPr="00480B7A">
        <w:rPr>
          <w:sz w:val="16"/>
          <w:szCs w:val="16"/>
        </w:rPr>
        <w:t>Pour les candidats reconnus travailleurs handicapés par la Commission des Droits et de l’Autonomie des Personnes Handicapées (CDAPH), l’octroi d’aménagements d’épreuves (adaptation de la durée, fractionnement des épreuves, aides humaines et techniques) est subordonné à la production d’un certificat médical</w:t>
      </w:r>
      <w:r>
        <w:rPr>
          <w:sz w:val="16"/>
          <w:szCs w:val="16"/>
        </w:rPr>
        <w:t xml:space="preserve"> </w:t>
      </w:r>
      <w:r w:rsidRPr="00154695">
        <w:rPr>
          <w:sz w:val="16"/>
          <w:szCs w:val="16"/>
        </w:rPr>
        <w:t>précisant la nature des aménagements que nécessite le handicap du candidat.</w:t>
      </w:r>
      <w:r w:rsidRPr="00480B7A">
        <w:rPr>
          <w:sz w:val="16"/>
          <w:szCs w:val="16"/>
        </w:rPr>
        <w:t xml:space="preserve"> Ce document doit être communiqué avec le dossier d’inscription pour permettre à l’administration organisatrice </w:t>
      </w:r>
      <w:r>
        <w:rPr>
          <w:sz w:val="16"/>
          <w:szCs w:val="16"/>
        </w:rPr>
        <w:t xml:space="preserve">de la sélection </w:t>
      </w:r>
      <w:r w:rsidRPr="00480B7A">
        <w:rPr>
          <w:sz w:val="16"/>
          <w:szCs w:val="16"/>
        </w:rPr>
        <w:t>de mettre en place ces aménagements.</w:t>
      </w:r>
    </w:p>
    <w:p w:rsidR="00F06D15" w:rsidRDefault="00F06D15" w:rsidP="00A445B7">
      <w:pPr>
        <w:spacing w:after="0"/>
        <w:ind w:left="142" w:right="-1"/>
        <w:jc w:val="both"/>
        <w:rPr>
          <w:sz w:val="16"/>
          <w:szCs w:val="16"/>
        </w:rPr>
      </w:pPr>
    </w:p>
    <w:p w:rsidR="00F06D15" w:rsidRDefault="00F06D15" w:rsidP="00A445B7">
      <w:pPr>
        <w:spacing w:after="0"/>
        <w:ind w:left="142" w:right="-1"/>
        <w:jc w:val="both"/>
        <w:rPr>
          <w:sz w:val="16"/>
          <w:szCs w:val="16"/>
        </w:rPr>
      </w:pPr>
    </w:p>
    <w:p w:rsidR="00F06D15" w:rsidRPr="00480B7A" w:rsidRDefault="00F06D15" w:rsidP="00A445B7">
      <w:pPr>
        <w:spacing w:after="0"/>
        <w:ind w:left="142" w:right="-1"/>
        <w:jc w:val="both"/>
        <w:rPr>
          <w:sz w:val="16"/>
          <w:szCs w:val="16"/>
        </w:rPr>
      </w:pPr>
    </w:p>
    <w:p w:rsidR="00CE4D4E" w:rsidRPr="00480B7A" w:rsidRDefault="00CE4D4E" w:rsidP="00A445B7">
      <w:pPr>
        <w:widowControl w:val="0"/>
        <w:numPr>
          <w:ilvl w:val="0"/>
          <w:numId w:val="24"/>
        </w:numPr>
        <w:autoSpaceDE w:val="0"/>
        <w:autoSpaceDN w:val="0"/>
        <w:adjustRightInd w:val="0"/>
        <w:spacing w:after="0" w:line="240" w:lineRule="auto"/>
        <w:ind w:left="142" w:right="-1" w:firstLine="0"/>
        <w:jc w:val="both"/>
        <w:rPr>
          <w:b/>
          <w:sz w:val="16"/>
          <w:szCs w:val="16"/>
        </w:rPr>
      </w:pPr>
      <w:r w:rsidRPr="00480B7A">
        <w:rPr>
          <w:b/>
          <w:sz w:val="16"/>
          <w:szCs w:val="16"/>
        </w:rPr>
        <w:t>Remise des sujets</w:t>
      </w:r>
    </w:p>
    <w:p w:rsidR="00CE4D4E" w:rsidRPr="00480B7A" w:rsidRDefault="00CE4D4E" w:rsidP="00A445B7">
      <w:pPr>
        <w:spacing w:after="0"/>
        <w:ind w:left="142" w:right="-1"/>
        <w:jc w:val="both"/>
        <w:rPr>
          <w:sz w:val="16"/>
          <w:szCs w:val="16"/>
        </w:rPr>
      </w:pPr>
      <w:r w:rsidRPr="00480B7A">
        <w:rPr>
          <w:sz w:val="16"/>
          <w:szCs w:val="16"/>
        </w:rPr>
        <w:t xml:space="preserve">Une fois la salle fermée et les candidats assis, il est procédé à la remise des sujets sur les tables, déposés à l’envers. Ce n’est que sur indication expresse du responsable de </w:t>
      </w:r>
      <w:r w:rsidRPr="00833EF9">
        <w:rPr>
          <w:sz w:val="16"/>
          <w:szCs w:val="16"/>
        </w:rPr>
        <w:t>salle</w:t>
      </w:r>
      <w:r w:rsidRPr="00480B7A">
        <w:rPr>
          <w:sz w:val="16"/>
          <w:szCs w:val="16"/>
        </w:rPr>
        <w:t xml:space="preserve"> que les candidats sont autorisés à en prendre connaissance.</w:t>
      </w:r>
    </w:p>
    <w:p w:rsidR="00CE4D4E" w:rsidRDefault="00CE4D4E" w:rsidP="00A445B7">
      <w:pPr>
        <w:spacing w:before="120" w:after="0"/>
        <w:ind w:left="142" w:right="-1"/>
        <w:jc w:val="both"/>
        <w:rPr>
          <w:sz w:val="16"/>
          <w:szCs w:val="16"/>
        </w:rPr>
      </w:pPr>
      <w:r w:rsidRPr="00480B7A">
        <w:rPr>
          <w:sz w:val="16"/>
          <w:szCs w:val="16"/>
        </w:rPr>
        <w:t>A cette occasion, ils doivent vérifier eux-mêmes que le document qui leur a été remis correspond bien à l’épreuve qu’ils doivent pass</w:t>
      </w:r>
      <w:r>
        <w:rPr>
          <w:sz w:val="16"/>
          <w:szCs w:val="16"/>
        </w:rPr>
        <w:t xml:space="preserve">er </w:t>
      </w:r>
      <w:r w:rsidRPr="00833EF9">
        <w:rPr>
          <w:sz w:val="16"/>
          <w:szCs w:val="16"/>
        </w:rPr>
        <w:t>(notamment en cas d’épreuve à option)</w:t>
      </w:r>
      <w:r w:rsidRPr="00480B7A">
        <w:rPr>
          <w:sz w:val="16"/>
          <w:szCs w:val="16"/>
        </w:rPr>
        <w:t xml:space="preserve"> et ne comporte pas de défaut matériel (saut d’une page, absence d’une annexe annoncée, parties illisibles ou effacées…), et dans cette hypothèse le signaler immédiatement au surveillant du secteur. Ce contrôle se réalise selon les consignes données par le responsable de salle.</w:t>
      </w:r>
    </w:p>
    <w:p w:rsidR="00F06D15" w:rsidRPr="00480B7A" w:rsidRDefault="00F06D15" w:rsidP="00A445B7">
      <w:pPr>
        <w:spacing w:before="120" w:after="0"/>
        <w:ind w:left="142" w:right="-1"/>
        <w:jc w:val="both"/>
        <w:rPr>
          <w:sz w:val="16"/>
          <w:szCs w:val="16"/>
        </w:rPr>
      </w:pPr>
    </w:p>
    <w:p w:rsidR="00CE4D4E" w:rsidRPr="00480B7A" w:rsidRDefault="00CE4D4E" w:rsidP="00A445B7">
      <w:pPr>
        <w:widowControl w:val="0"/>
        <w:numPr>
          <w:ilvl w:val="0"/>
          <w:numId w:val="24"/>
        </w:numPr>
        <w:autoSpaceDE w:val="0"/>
        <w:autoSpaceDN w:val="0"/>
        <w:adjustRightInd w:val="0"/>
        <w:spacing w:after="0" w:line="240" w:lineRule="auto"/>
        <w:ind w:left="142" w:right="-1" w:firstLine="0"/>
        <w:jc w:val="both"/>
        <w:rPr>
          <w:b/>
          <w:sz w:val="16"/>
          <w:szCs w:val="16"/>
        </w:rPr>
      </w:pPr>
      <w:r w:rsidRPr="00480B7A">
        <w:rPr>
          <w:b/>
          <w:sz w:val="16"/>
          <w:szCs w:val="16"/>
        </w:rPr>
        <w:t>Papier et matériel utilisés</w:t>
      </w:r>
    </w:p>
    <w:p w:rsidR="00CE4D4E" w:rsidRPr="00480B7A" w:rsidRDefault="00CE4D4E" w:rsidP="00A445B7">
      <w:pPr>
        <w:spacing w:after="0"/>
        <w:ind w:left="142" w:right="-1"/>
        <w:jc w:val="both"/>
        <w:rPr>
          <w:sz w:val="16"/>
          <w:szCs w:val="16"/>
        </w:rPr>
      </w:pPr>
      <w:r w:rsidRPr="00480B7A">
        <w:rPr>
          <w:sz w:val="16"/>
          <w:szCs w:val="16"/>
        </w:rPr>
        <w:t>Les candidats ne doivent avoir sur leur table que :</w:t>
      </w:r>
    </w:p>
    <w:p w:rsidR="00CE4D4E" w:rsidRPr="00480B7A" w:rsidRDefault="00CE4D4E" w:rsidP="00A445B7">
      <w:pPr>
        <w:spacing w:after="0"/>
        <w:ind w:left="142" w:right="-1"/>
        <w:jc w:val="both"/>
        <w:rPr>
          <w:sz w:val="16"/>
          <w:szCs w:val="16"/>
        </w:rPr>
      </w:pPr>
      <w:r w:rsidRPr="00480B7A">
        <w:rPr>
          <w:sz w:val="16"/>
          <w:szCs w:val="16"/>
        </w:rPr>
        <w:t>° les sujets de l’épreuve ;</w:t>
      </w:r>
    </w:p>
    <w:p w:rsidR="00CE4D4E" w:rsidRPr="00480B7A" w:rsidRDefault="00CE4D4E" w:rsidP="00A445B7">
      <w:pPr>
        <w:spacing w:after="0"/>
        <w:ind w:left="142" w:right="-1"/>
        <w:jc w:val="both"/>
        <w:rPr>
          <w:sz w:val="16"/>
          <w:szCs w:val="16"/>
        </w:rPr>
      </w:pPr>
      <w:r w:rsidRPr="00480B7A">
        <w:rPr>
          <w:sz w:val="16"/>
          <w:szCs w:val="16"/>
        </w:rPr>
        <w:t>° les feuilles de brouillon et copies fournies par l’organisateur du concours ;</w:t>
      </w:r>
    </w:p>
    <w:p w:rsidR="00CE4D4E" w:rsidRPr="00480B7A" w:rsidRDefault="00CE4D4E" w:rsidP="00A445B7">
      <w:pPr>
        <w:spacing w:after="0"/>
        <w:ind w:left="142" w:right="-1"/>
        <w:jc w:val="both"/>
        <w:rPr>
          <w:sz w:val="16"/>
          <w:szCs w:val="16"/>
        </w:rPr>
      </w:pPr>
      <w:r w:rsidRPr="00480B7A">
        <w:rPr>
          <w:sz w:val="16"/>
          <w:szCs w:val="16"/>
        </w:rPr>
        <w:t>° le matériel d’écriture nécessaire à l’épreuve considérée.</w:t>
      </w:r>
    </w:p>
    <w:p w:rsidR="00CE4D4E" w:rsidRPr="00480B7A" w:rsidRDefault="00CE4D4E" w:rsidP="00A445B7">
      <w:pPr>
        <w:spacing w:before="120" w:after="0"/>
        <w:ind w:left="142" w:right="-1"/>
        <w:jc w:val="both"/>
        <w:rPr>
          <w:sz w:val="16"/>
          <w:szCs w:val="16"/>
        </w:rPr>
      </w:pPr>
      <w:r w:rsidRPr="00480B7A">
        <w:rPr>
          <w:sz w:val="16"/>
          <w:szCs w:val="16"/>
        </w:rPr>
        <w:t>Sauf indication spécifique, les candidats devront écrire exclusivement à l’encre bleue ou noire, sans utiliser de surligneurs ou de stylos multi-couleurs.</w:t>
      </w:r>
    </w:p>
    <w:p w:rsidR="00CE4D4E" w:rsidRDefault="00CE4D4E" w:rsidP="00A445B7">
      <w:pPr>
        <w:spacing w:before="120" w:after="0"/>
        <w:ind w:left="142" w:right="-1"/>
        <w:jc w:val="both"/>
        <w:rPr>
          <w:sz w:val="16"/>
          <w:szCs w:val="16"/>
        </w:rPr>
      </w:pPr>
      <w:r w:rsidRPr="00480B7A">
        <w:rPr>
          <w:sz w:val="16"/>
          <w:szCs w:val="16"/>
        </w:rPr>
        <w:t>Les sacs (sacs à main, trousses,</w:t>
      </w:r>
      <w:r w:rsidR="00C115C5">
        <w:rPr>
          <w:sz w:val="16"/>
          <w:szCs w:val="16"/>
        </w:rPr>
        <w:t xml:space="preserve"> </w:t>
      </w:r>
      <w:r>
        <w:rPr>
          <w:sz w:val="16"/>
          <w:szCs w:val="16"/>
        </w:rPr>
        <w:t>…</w:t>
      </w:r>
      <w:r w:rsidRPr="00480B7A">
        <w:rPr>
          <w:sz w:val="16"/>
          <w:szCs w:val="16"/>
        </w:rPr>
        <w:t>) seront posés par terre, fermés, sous la table ou le siège du candidat, afin de ne pas gêner le passage des surveillants entre les rangées. S</w:t>
      </w:r>
      <w:r>
        <w:rPr>
          <w:sz w:val="16"/>
          <w:szCs w:val="16"/>
        </w:rPr>
        <w:t>i</w:t>
      </w:r>
      <w:r w:rsidRPr="00480B7A">
        <w:rPr>
          <w:sz w:val="16"/>
          <w:szCs w:val="16"/>
        </w:rPr>
        <w:t xml:space="preserve"> le candidat doit impérativement y accéder, il devra le signaler à l’un des surveillants.</w:t>
      </w:r>
    </w:p>
    <w:p w:rsidR="00F06D15" w:rsidRPr="00480B7A" w:rsidRDefault="00F06D15" w:rsidP="00A445B7">
      <w:pPr>
        <w:spacing w:before="120" w:after="0"/>
        <w:ind w:left="142" w:right="-1"/>
        <w:jc w:val="both"/>
        <w:rPr>
          <w:sz w:val="16"/>
          <w:szCs w:val="16"/>
        </w:rPr>
      </w:pPr>
    </w:p>
    <w:p w:rsidR="00CE4D4E" w:rsidRPr="00480B7A" w:rsidRDefault="00CE4D4E" w:rsidP="00A445B7">
      <w:pPr>
        <w:widowControl w:val="0"/>
        <w:numPr>
          <w:ilvl w:val="0"/>
          <w:numId w:val="24"/>
        </w:numPr>
        <w:autoSpaceDE w:val="0"/>
        <w:autoSpaceDN w:val="0"/>
        <w:adjustRightInd w:val="0"/>
        <w:spacing w:after="0" w:line="240" w:lineRule="auto"/>
        <w:ind w:left="142" w:right="-1" w:firstLine="0"/>
        <w:jc w:val="both"/>
        <w:rPr>
          <w:b/>
          <w:sz w:val="16"/>
          <w:szCs w:val="16"/>
        </w:rPr>
      </w:pPr>
      <w:r w:rsidRPr="00480B7A">
        <w:rPr>
          <w:b/>
          <w:sz w:val="16"/>
          <w:szCs w:val="16"/>
        </w:rPr>
        <w:t>Comportement des candidats</w:t>
      </w:r>
    </w:p>
    <w:p w:rsidR="00CE4D4E" w:rsidRPr="00480B7A" w:rsidRDefault="00CE4D4E" w:rsidP="00A445B7">
      <w:pPr>
        <w:spacing w:after="0"/>
        <w:ind w:left="142" w:right="-1"/>
        <w:jc w:val="both"/>
        <w:rPr>
          <w:sz w:val="16"/>
          <w:szCs w:val="16"/>
        </w:rPr>
      </w:pPr>
      <w:r w:rsidRPr="00480B7A">
        <w:rPr>
          <w:sz w:val="16"/>
          <w:szCs w:val="16"/>
        </w:rPr>
        <w:t>Les candidats ne doivent en aucun cas communiquer entre eux ou avec l’extérieur, ni se transmettre d’objet ou papier quelconque.</w:t>
      </w:r>
    </w:p>
    <w:p w:rsidR="00CE4D4E" w:rsidRPr="00480B7A" w:rsidRDefault="00CE4D4E" w:rsidP="00A445B7">
      <w:pPr>
        <w:spacing w:after="0"/>
        <w:ind w:left="142" w:right="-1"/>
        <w:jc w:val="both"/>
        <w:rPr>
          <w:sz w:val="16"/>
          <w:szCs w:val="16"/>
        </w:rPr>
      </w:pPr>
      <w:r w:rsidRPr="00480B7A">
        <w:rPr>
          <w:sz w:val="16"/>
          <w:szCs w:val="16"/>
        </w:rPr>
        <w:t xml:space="preserve">Aucun appareil de communication ne doit être manipulé ou consulté durant les épreuves, y compris pour d’autres </w:t>
      </w:r>
      <w:r w:rsidRPr="00833EF9">
        <w:rPr>
          <w:sz w:val="16"/>
          <w:szCs w:val="16"/>
        </w:rPr>
        <w:t>usages (heure, calculatrice</w:t>
      </w:r>
      <w:r>
        <w:rPr>
          <w:sz w:val="16"/>
          <w:szCs w:val="16"/>
        </w:rPr>
        <w:t xml:space="preserve"> </w:t>
      </w:r>
      <w:r w:rsidRPr="00833EF9">
        <w:rPr>
          <w:sz w:val="16"/>
          <w:szCs w:val="16"/>
        </w:rPr>
        <w:t>…).</w:t>
      </w:r>
    </w:p>
    <w:p w:rsidR="00CE4D4E" w:rsidRPr="00480B7A" w:rsidRDefault="00CE4D4E" w:rsidP="00A445B7">
      <w:pPr>
        <w:spacing w:before="120" w:after="0"/>
        <w:ind w:left="142" w:right="-1"/>
        <w:jc w:val="both"/>
        <w:rPr>
          <w:sz w:val="16"/>
          <w:szCs w:val="16"/>
        </w:rPr>
      </w:pPr>
      <w:r w:rsidRPr="00833EF9">
        <w:rPr>
          <w:sz w:val="16"/>
          <w:szCs w:val="16"/>
        </w:rPr>
        <w:t>Les candidats</w:t>
      </w:r>
      <w:r>
        <w:rPr>
          <w:sz w:val="16"/>
          <w:szCs w:val="16"/>
        </w:rPr>
        <w:t xml:space="preserve"> </w:t>
      </w:r>
      <w:r w:rsidRPr="00480B7A">
        <w:rPr>
          <w:sz w:val="16"/>
          <w:szCs w:val="16"/>
        </w:rPr>
        <w:t>doivent observer, tant vis-à-vis des autres candidats que du personnel, un comportement respectueux. Ils ne doivent pas perturber le bon déroulement de l’épreuve. Ils doivent se conformer aux instructions données par le responsable de salle, en ce qui concerne le déroulement de l’épreuve ou, si nécessaire, l’évacuation des locaux.</w:t>
      </w:r>
    </w:p>
    <w:p w:rsidR="00CE4D4E" w:rsidRPr="00480B7A" w:rsidRDefault="00CE4D4E" w:rsidP="00A445B7">
      <w:pPr>
        <w:spacing w:before="120" w:after="0"/>
        <w:ind w:left="142" w:right="-1"/>
        <w:jc w:val="both"/>
        <w:rPr>
          <w:sz w:val="16"/>
          <w:szCs w:val="16"/>
        </w:rPr>
      </w:pPr>
      <w:r w:rsidRPr="00480B7A">
        <w:rPr>
          <w:sz w:val="16"/>
          <w:szCs w:val="16"/>
        </w:rPr>
        <w:t xml:space="preserve">Le responsable de salle, garant </w:t>
      </w:r>
      <w:r w:rsidRPr="00833EF9">
        <w:rPr>
          <w:sz w:val="16"/>
          <w:szCs w:val="16"/>
        </w:rPr>
        <w:t>du déroulement de l’épreuve</w:t>
      </w:r>
      <w:r w:rsidRPr="00480B7A">
        <w:rPr>
          <w:sz w:val="16"/>
          <w:szCs w:val="16"/>
        </w:rPr>
        <w:t>, peut décider de l’exclusion en début ou en cours d’épreuve de tout candidat dont la tenue ou le comportement est de nature à perturber le déroulement de l’épreuve.</w:t>
      </w:r>
    </w:p>
    <w:p w:rsidR="00CE4D4E" w:rsidRPr="00480B7A" w:rsidRDefault="00CE4D4E" w:rsidP="00A445B7">
      <w:pPr>
        <w:spacing w:before="120" w:after="0"/>
        <w:ind w:left="142" w:right="-1"/>
        <w:jc w:val="both"/>
        <w:rPr>
          <w:sz w:val="16"/>
          <w:szCs w:val="16"/>
        </w:rPr>
      </w:pPr>
      <w:r w:rsidRPr="00480B7A">
        <w:rPr>
          <w:sz w:val="16"/>
          <w:szCs w:val="16"/>
        </w:rPr>
        <w:t>Les boissons devront être contenues dans des récipients fermés pour éviter les risques de projection et déposées au sol. Les boissons alcoolisées sont interdites. Les encas</w:t>
      </w:r>
      <w:r>
        <w:rPr>
          <w:sz w:val="16"/>
          <w:szCs w:val="16"/>
        </w:rPr>
        <w:t xml:space="preserve"> </w:t>
      </w:r>
      <w:r w:rsidRPr="00833EF9">
        <w:rPr>
          <w:sz w:val="16"/>
          <w:szCs w:val="16"/>
        </w:rPr>
        <w:t>de faible volume</w:t>
      </w:r>
      <w:r w:rsidRPr="00480B7A">
        <w:rPr>
          <w:sz w:val="16"/>
          <w:szCs w:val="16"/>
        </w:rPr>
        <w:t xml:space="preserve"> amené</w:t>
      </w:r>
      <w:r>
        <w:rPr>
          <w:sz w:val="16"/>
          <w:szCs w:val="16"/>
        </w:rPr>
        <w:t>s</w:t>
      </w:r>
      <w:r w:rsidRPr="00480B7A">
        <w:rPr>
          <w:sz w:val="16"/>
          <w:szCs w:val="16"/>
        </w:rPr>
        <w:t xml:space="preserve"> par le candidat sont tolérés.</w:t>
      </w:r>
    </w:p>
    <w:p w:rsidR="00CE4D4E" w:rsidRDefault="00CE4D4E" w:rsidP="00A445B7">
      <w:pPr>
        <w:spacing w:before="120" w:after="0"/>
        <w:ind w:left="142" w:right="-1"/>
        <w:jc w:val="both"/>
        <w:rPr>
          <w:sz w:val="16"/>
          <w:szCs w:val="16"/>
        </w:rPr>
      </w:pPr>
      <w:r w:rsidRPr="00480B7A">
        <w:rPr>
          <w:sz w:val="16"/>
          <w:szCs w:val="16"/>
        </w:rPr>
        <w:t>Les candidats ne sont pas autorisés à fumer ou à vapoter dans les locaux consacrés aux épreuves.</w:t>
      </w:r>
    </w:p>
    <w:p w:rsidR="00F06D15" w:rsidRPr="00480B7A" w:rsidRDefault="00F06D15" w:rsidP="00A445B7">
      <w:pPr>
        <w:spacing w:before="120" w:after="0"/>
        <w:ind w:left="142" w:right="-1"/>
        <w:jc w:val="both"/>
        <w:rPr>
          <w:sz w:val="16"/>
          <w:szCs w:val="16"/>
        </w:rPr>
      </w:pPr>
    </w:p>
    <w:p w:rsidR="00CE4D4E" w:rsidRPr="00480B7A" w:rsidRDefault="00CE4D4E" w:rsidP="00A445B7">
      <w:pPr>
        <w:widowControl w:val="0"/>
        <w:numPr>
          <w:ilvl w:val="0"/>
          <w:numId w:val="24"/>
        </w:numPr>
        <w:autoSpaceDE w:val="0"/>
        <w:autoSpaceDN w:val="0"/>
        <w:adjustRightInd w:val="0"/>
        <w:spacing w:after="0" w:line="240" w:lineRule="auto"/>
        <w:ind w:left="142" w:right="-1" w:firstLine="0"/>
        <w:jc w:val="both"/>
        <w:rPr>
          <w:b/>
          <w:sz w:val="16"/>
          <w:szCs w:val="16"/>
        </w:rPr>
      </w:pPr>
      <w:r w:rsidRPr="00480B7A">
        <w:rPr>
          <w:b/>
          <w:sz w:val="16"/>
          <w:szCs w:val="16"/>
        </w:rPr>
        <w:t>Principe de l’anonymat des copies</w:t>
      </w:r>
    </w:p>
    <w:p w:rsidR="00CE4D4E" w:rsidRPr="00480B7A" w:rsidRDefault="00CE4D4E" w:rsidP="00A445B7">
      <w:pPr>
        <w:spacing w:after="0"/>
        <w:ind w:left="142" w:right="-1"/>
        <w:jc w:val="both"/>
        <w:rPr>
          <w:sz w:val="16"/>
          <w:szCs w:val="16"/>
        </w:rPr>
      </w:pPr>
      <w:r w:rsidRPr="00480B7A">
        <w:rPr>
          <w:sz w:val="16"/>
          <w:szCs w:val="16"/>
        </w:rPr>
        <w:t>Afin d’assurer une correction respectant le principe d’égalité entre les candidats, les copies sont transmises de manière anonyme aux correcteurs.</w:t>
      </w:r>
    </w:p>
    <w:p w:rsidR="00CE4D4E" w:rsidRPr="00480B7A" w:rsidRDefault="00CE4D4E" w:rsidP="00A445B7">
      <w:pPr>
        <w:spacing w:before="120" w:after="0"/>
        <w:ind w:left="142" w:right="-1"/>
        <w:jc w:val="both"/>
        <w:rPr>
          <w:sz w:val="16"/>
          <w:szCs w:val="16"/>
        </w:rPr>
      </w:pPr>
      <w:r w:rsidRPr="00480B7A">
        <w:rPr>
          <w:sz w:val="16"/>
          <w:szCs w:val="16"/>
        </w:rPr>
        <w:t>Le candidat ne devra indiquer aucune information réelle ou fictive permettant de reconnaître sa copie : nom, adresse, signature, paraphe autres que ceux mentionnés dans le sujet, utilisation d’une couleur d’encre autre que le bleu et le noir …</w:t>
      </w:r>
    </w:p>
    <w:p w:rsidR="00CE4D4E" w:rsidRDefault="00CE4D4E" w:rsidP="00A445B7">
      <w:pPr>
        <w:spacing w:before="120" w:after="0"/>
        <w:ind w:left="142" w:right="-1"/>
        <w:jc w:val="both"/>
        <w:rPr>
          <w:sz w:val="16"/>
          <w:szCs w:val="16"/>
        </w:rPr>
      </w:pPr>
      <w:r w:rsidRPr="00480B7A">
        <w:rPr>
          <w:sz w:val="16"/>
          <w:szCs w:val="16"/>
        </w:rPr>
        <w:t xml:space="preserve">En cas de rupture de cette obligation, le jury pourra exclure le candidat de la suite </w:t>
      </w:r>
      <w:r>
        <w:rPr>
          <w:sz w:val="16"/>
          <w:szCs w:val="16"/>
        </w:rPr>
        <w:t>de la sélection</w:t>
      </w:r>
      <w:r w:rsidRPr="00480B7A">
        <w:rPr>
          <w:sz w:val="16"/>
          <w:szCs w:val="16"/>
        </w:rPr>
        <w:t xml:space="preserve"> et lui attribuer la note de 0/20 à l’épreuve.</w:t>
      </w:r>
    </w:p>
    <w:p w:rsidR="00F06D15" w:rsidRPr="00480B7A" w:rsidRDefault="00F06D15" w:rsidP="00A445B7">
      <w:pPr>
        <w:spacing w:before="120" w:after="0"/>
        <w:ind w:left="142" w:right="-1"/>
        <w:jc w:val="both"/>
        <w:rPr>
          <w:sz w:val="16"/>
          <w:szCs w:val="16"/>
        </w:rPr>
      </w:pPr>
    </w:p>
    <w:p w:rsidR="00CE4D4E" w:rsidRPr="00A322BB" w:rsidRDefault="00CE4D4E" w:rsidP="00A445B7">
      <w:pPr>
        <w:spacing w:after="0" w:line="240" w:lineRule="auto"/>
        <w:ind w:left="142" w:right="-1"/>
        <w:jc w:val="both"/>
        <w:rPr>
          <w:sz w:val="12"/>
          <w:szCs w:val="12"/>
        </w:rPr>
      </w:pPr>
    </w:p>
    <w:p w:rsidR="00CE4D4E" w:rsidRPr="0022028C" w:rsidRDefault="00CE4D4E" w:rsidP="00A445B7">
      <w:pPr>
        <w:ind w:left="142" w:right="-1"/>
        <w:jc w:val="both"/>
        <w:rPr>
          <w:b/>
          <w:color w:val="4472C4" w:themeColor="accent5"/>
          <w:sz w:val="16"/>
          <w:szCs w:val="16"/>
        </w:rPr>
      </w:pPr>
      <w:r w:rsidRPr="0022028C">
        <w:rPr>
          <w:b/>
          <w:color w:val="4472C4" w:themeColor="accent5"/>
          <w:sz w:val="16"/>
          <w:szCs w:val="16"/>
        </w:rPr>
        <w:t>4.5 Répression de la fraude</w:t>
      </w:r>
    </w:p>
    <w:p w:rsidR="00CE4D4E" w:rsidRDefault="00CE4D4E" w:rsidP="00A445B7">
      <w:pPr>
        <w:spacing w:after="0"/>
        <w:ind w:left="142" w:right="-1"/>
        <w:jc w:val="both"/>
        <w:rPr>
          <w:rFonts w:cs="Calibri"/>
          <w:sz w:val="16"/>
          <w:szCs w:val="16"/>
        </w:rPr>
      </w:pPr>
      <w:r>
        <w:rPr>
          <w:rFonts w:cs="Calibri"/>
          <w:sz w:val="16"/>
          <w:szCs w:val="16"/>
        </w:rPr>
        <w:t xml:space="preserve">Toute constatation d’une rupture d’anonymat ou d’une fraude, qu’elle consiste en une substitution d’identité, l’utilisation d’informations ou moyens interdits, ou documents erronés fera l’objet d’un procès-verbal. </w:t>
      </w:r>
    </w:p>
    <w:p w:rsidR="00CE4D4E" w:rsidRPr="00833EF9" w:rsidRDefault="00CE4D4E" w:rsidP="00A445B7">
      <w:pPr>
        <w:spacing w:after="0"/>
        <w:ind w:left="142" w:right="-1"/>
        <w:jc w:val="both"/>
        <w:rPr>
          <w:rFonts w:cs="Calibri"/>
          <w:sz w:val="16"/>
          <w:szCs w:val="16"/>
        </w:rPr>
      </w:pPr>
      <w:r>
        <w:rPr>
          <w:rFonts w:cs="Calibri"/>
          <w:sz w:val="16"/>
          <w:szCs w:val="16"/>
        </w:rPr>
        <w:t>E</w:t>
      </w:r>
      <w:r w:rsidRPr="00833EF9">
        <w:rPr>
          <w:rFonts w:cs="Calibri"/>
          <w:sz w:val="16"/>
          <w:szCs w:val="16"/>
        </w:rPr>
        <w:t xml:space="preserve">n cas de constatation de fraude ou de tentative de fraude, le surveillant responsable de la salle prend toutes les mesures pour faire cesser cette situation, sans interrompre la participation </w:t>
      </w:r>
      <w:r>
        <w:rPr>
          <w:rFonts w:cs="Calibri"/>
          <w:sz w:val="16"/>
          <w:szCs w:val="16"/>
        </w:rPr>
        <w:t>à la sélection</w:t>
      </w:r>
      <w:r w:rsidRPr="00833EF9">
        <w:rPr>
          <w:rFonts w:cs="Calibri"/>
          <w:sz w:val="16"/>
          <w:szCs w:val="16"/>
        </w:rPr>
        <w:t xml:space="preserve"> du candidat auteur présumé. </w:t>
      </w:r>
    </w:p>
    <w:p w:rsidR="00CE4D4E" w:rsidRPr="00833EF9" w:rsidRDefault="00CE4D4E" w:rsidP="00A445B7">
      <w:pPr>
        <w:spacing w:before="120" w:after="0"/>
        <w:ind w:left="142" w:right="-1"/>
        <w:jc w:val="both"/>
        <w:rPr>
          <w:rFonts w:cs="Calibri"/>
          <w:sz w:val="16"/>
          <w:szCs w:val="16"/>
        </w:rPr>
      </w:pPr>
      <w:r w:rsidRPr="00833EF9">
        <w:rPr>
          <w:rFonts w:cs="Calibri"/>
          <w:sz w:val="16"/>
          <w:szCs w:val="16"/>
        </w:rPr>
        <w:t xml:space="preserve">Le responsable de salle saisit les pièces </w:t>
      </w:r>
      <w:r>
        <w:rPr>
          <w:rFonts w:cs="Calibri"/>
          <w:sz w:val="16"/>
          <w:szCs w:val="16"/>
        </w:rPr>
        <w:t>et</w:t>
      </w:r>
      <w:r w:rsidRPr="00833EF9">
        <w:rPr>
          <w:rFonts w:cs="Calibri"/>
          <w:sz w:val="16"/>
          <w:szCs w:val="16"/>
        </w:rPr>
        <w:t>/</w:t>
      </w:r>
      <w:r>
        <w:rPr>
          <w:rFonts w:cs="Calibri"/>
          <w:sz w:val="16"/>
          <w:szCs w:val="16"/>
        </w:rPr>
        <w:t>ou</w:t>
      </w:r>
      <w:r w:rsidRPr="00833EF9">
        <w:rPr>
          <w:rFonts w:cs="Calibri"/>
          <w:sz w:val="16"/>
          <w:szCs w:val="16"/>
        </w:rPr>
        <w:t xml:space="preserve"> les matériels permettant d’établir ultérieurement la réalité des faits. Il dresse un proc</w:t>
      </w:r>
      <w:r>
        <w:rPr>
          <w:rFonts w:cs="Calibri"/>
          <w:sz w:val="16"/>
          <w:szCs w:val="16"/>
        </w:rPr>
        <w:t xml:space="preserve">ès-verbal qui est signé par deux </w:t>
      </w:r>
      <w:r w:rsidRPr="00833EF9">
        <w:rPr>
          <w:rFonts w:cs="Calibri"/>
          <w:sz w:val="16"/>
          <w:szCs w:val="16"/>
        </w:rPr>
        <w:t>surveillants et par l’auteur de la fraude ou de la tentative de fraude. Lorsque ce dernier refuse de signer, mention en est portée au procès-verbal.</w:t>
      </w:r>
    </w:p>
    <w:p w:rsidR="00CE4D4E" w:rsidRDefault="00CE4D4E" w:rsidP="00A445B7">
      <w:pPr>
        <w:spacing w:after="0"/>
        <w:ind w:left="142" w:right="-1"/>
        <w:jc w:val="both"/>
        <w:rPr>
          <w:rFonts w:cs="Calibri"/>
          <w:sz w:val="16"/>
          <w:szCs w:val="16"/>
        </w:rPr>
      </w:pPr>
      <w:r w:rsidRPr="00833EF9">
        <w:rPr>
          <w:rFonts w:cs="Calibri"/>
          <w:sz w:val="16"/>
          <w:szCs w:val="16"/>
        </w:rPr>
        <w:t>Seul le jury peut annuler une épreuve pour motif de fraude.</w:t>
      </w:r>
    </w:p>
    <w:p w:rsidR="00CE4D4E" w:rsidRPr="00A322BB" w:rsidRDefault="00CE4D4E" w:rsidP="00A445B7">
      <w:pPr>
        <w:ind w:left="142" w:right="-1"/>
        <w:jc w:val="both"/>
        <w:rPr>
          <w:rFonts w:cs="Calibri"/>
          <w:sz w:val="12"/>
          <w:szCs w:val="12"/>
        </w:rPr>
      </w:pPr>
    </w:p>
    <w:p w:rsidR="00CE4D4E" w:rsidRPr="0022028C" w:rsidRDefault="00CE4D4E" w:rsidP="00A445B7">
      <w:pPr>
        <w:ind w:left="142" w:right="-1"/>
        <w:jc w:val="both"/>
        <w:rPr>
          <w:rFonts w:cs="Calibri"/>
          <w:b/>
          <w:color w:val="4472C4" w:themeColor="accent5"/>
          <w:sz w:val="16"/>
          <w:szCs w:val="16"/>
        </w:rPr>
      </w:pPr>
      <w:r w:rsidRPr="0022028C">
        <w:rPr>
          <w:rFonts w:cs="Calibri"/>
          <w:b/>
          <w:color w:val="4472C4" w:themeColor="accent5"/>
          <w:sz w:val="16"/>
          <w:szCs w:val="16"/>
        </w:rPr>
        <w:t>4.6 Durée des épreuves, remise des copies et sortie des candidats.</w:t>
      </w:r>
    </w:p>
    <w:p w:rsidR="00CE4D4E" w:rsidRPr="00480B7A" w:rsidRDefault="00CE4D4E" w:rsidP="00A445B7">
      <w:pPr>
        <w:spacing w:after="0"/>
        <w:ind w:left="142" w:right="-1"/>
        <w:jc w:val="both"/>
        <w:rPr>
          <w:rFonts w:cs="Calibri"/>
          <w:sz w:val="16"/>
          <w:szCs w:val="16"/>
        </w:rPr>
      </w:pPr>
      <w:r w:rsidRPr="00480B7A">
        <w:rPr>
          <w:rFonts w:cs="Calibri"/>
          <w:sz w:val="16"/>
          <w:szCs w:val="16"/>
        </w:rPr>
        <w:t>Les épreuves ont des durées fixées réglementairement par les référentiels de formation.</w:t>
      </w:r>
    </w:p>
    <w:p w:rsidR="00CE4D4E" w:rsidRPr="00480B7A" w:rsidRDefault="00CE4D4E" w:rsidP="00A445B7">
      <w:pPr>
        <w:spacing w:before="120" w:after="0"/>
        <w:ind w:left="142" w:right="-1"/>
        <w:jc w:val="both"/>
        <w:rPr>
          <w:rFonts w:cs="Calibri"/>
          <w:sz w:val="16"/>
          <w:szCs w:val="16"/>
        </w:rPr>
      </w:pPr>
      <w:r w:rsidRPr="00480B7A">
        <w:rPr>
          <w:rFonts w:cs="Calibri"/>
          <w:sz w:val="16"/>
          <w:szCs w:val="16"/>
        </w:rPr>
        <w:t>Lors de leurs déplacements pendant l’épreuve, les candidats seront accompagnés par un surveillant.</w:t>
      </w:r>
    </w:p>
    <w:p w:rsidR="00CE4D4E" w:rsidRPr="00480B7A" w:rsidRDefault="00CE4D4E" w:rsidP="00A445B7">
      <w:pPr>
        <w:spacing w:after="0"/>
        <w:ind w:left="142" w:right="-1"/>
        <w:jc w:val="both"/>
        <w:rPr>
          <w:rFonts w:cs="Calibri"/>
          <w:sz w:val="16"/>
          <w:szCs w:val="16"/>
        </w:rPr>
      </w:pPr>
      <w:r w:rsidRPr="00480B7A">
        <w:rPr>
          <w:rFonts w:cs="Calibri"/>
          <w:sz w:val="16"/>
          <w:szCs w:val="16"/>
        </w:rPr>
        <w:t>Aucun candidat n’est autorisé à quitter la salle avant la fin de l’épreuve.</w:t>
      </w:r>
    </w:p>
    <w:p w:rsidR="00CE4D4E" w:rsidRDefault="00CE4D4E" w:rsidP="00A445B7">
      <w:pPr>
        <w:spacing w:before="120" w:after="0"/>
        <w:ind w:left="142" w:right="-143"/>
        <w:jc w:val="both"/>
        <w:rPr>
          <w:rFonts w:cs="Calibri"/>
          <w:sz w:val="16"/>
          <w:szCs w:val="16"/>
        </w:rPr>
      </w:pPr>
      <w:r w:rsidRPr="00480B7A">
        <w:rPr>
          <w:rFonts w:cs="Calibri"/>
          <w:sz w:val="16"/>
          <w:szCs w:val="16"/>
        </w:rPr>
        <w:t>Selon les cas, et pour permettre le bon déroulement de l’épreuve, il sera enjoint aux candidats de ne pas quitter leur place (pour partir aux toilettes) avant et après un certain délai annoncé par le responsable de la salle.</w:t>
      </w:r>
    </w:p>
    <w:p w:rsidR="00CE4D4E" w:rsidRPr="00480B7A" w:rsidRDefault="00CE4D4E" w:rsidP="00A445B7">
      <w:pPr>
        <w:spacing w:before="120" w:after="0"/>
        <w:ind w:left="142" w:right="-143"/>
        <w:jc w:val="both"/>
        <w:rPr>
          <w:rFonts w:cs="Calibri"/>
          <w:sz w:val="16"/>
          <w:szCs w:val="16"/>
        </w:rPr>
      </w:pPr>
      <w:r w:rsidRPr="00480B7A">
        <w:rPr>
          <w:rFonts w:cs="Calibri"/>
          <w:sz w:val="16"/>
          <w:szCs w:val="16"/>
        </w:rPr>
        <w:lastRenderedPageBreak/>
        <w:t>Les candidats qui utilisent plusieurs copies doivent les numéroter.</w:t>
      </w:r>
    </w:p>
    <w:p w:rsidR="00CE4D4E" w:rsidRPr="00480B7A" w:rsidRDefault="00CE4D4E" w:rsidP="00A445B7">
      <w:pPr>
        <w:spacing w:after="0"/>
        <w:ind w:left="142" w:right="-143"/>
        <w:jc w:val="both"/>
        <w:rPr>
          <w:rFonts w:cs="Calibri"/>
          <w:sz w:val="16"/>
          <w:szCs w:val="16"/>
        </w:rPr>
      </w:pPr>
      <w:r w:rsidRPr="00480B7A">
        <w:rPr>
          <w:rFonts w:cs="Calibri"/>
          <w:sz w:val="16"/>
          <w:szCs w:val="16"/>
        </w:rPr>
        <w:t>Le responsable de salle signalera le moment venu, la fin de l’épreuve. Les candidats devront alors cesser d’écrire, sous peine de voir leur copie annulée par le jury.</w:t>
      </w:r>
    </w:p>
    <w:p w:rsidR="00CE4D4E" w:rsidRPr="00480B7A" w:rsidRDefault="00CE4D4E" w:rsidP="00A445B7">
      <w:pPr>
        <w:spacing w:after="0"/>
        <w:ind w:left="142" w:right="-143"/>
        <w:jc w:val="both"/>
        <w:rPr>
          <w:rFonts w:cs="Calibri"/>
          <w:sz w:val="16"/>
          <w:szCs w:val="16"/>
        </w:rPr>
      </w:pPr>
      <w:r w:rsidRPr="00B762BB">
        <w:rPr>
          <w:rFonts w:cs="Calibri"/>
          <w:sz w:val="16"/>
          <w:szCs w:val="16"/>
        </w:rPr>
        <w:t>Le ramassage des copies se fera, selon les instructions données, contre émargement.</w:t>
      </w:r>
      <w:r w:rsidRPr="00480B7A">
        <w:rPr>
          <w:rFonts w:cs="Calibri"/>
          <w:sz w:val="16"/>
          <w:szCs w:val="16"/>
        </w:rPr>
        <w:t xml:space="preserve"> </w:t>
      </w:r>
    </w:p>
    <w:p w:rsidR="00CE4D4E" w:rsidRPr="00480B7A" w:rsidRDefault="00CE4D4E" w:rsidP="00A445B7">
      <w:pPr>
        <w:spacing w:before="120" w:after="0"/>
        <w:ind w:left="142" w:right="-143"/>
        <w:jc w:val="both"/>
        <w:rPr>
          <w:rFonts w:cs="Calibri"/>
          <w:sz w:val="16"/>
          <w:szCs w:val="16"/>
        </w:rPr>
      </w:pPr>
      <w:r w:rsidRPr="00480B7A">
        <w:rPr>
          <w:rFonts w:cs="Calibri"/>
          <w:sz w:val="16"/>
          <w:szCs w:val="16"/>
        </w:rPr>
        <w:t>Afin d’assurer le bon déroulement du ramassage des copies, il est demandé aux candidats de rester assis, même après restitution de leur copie et ce jusqu’à ce que l’autorisation de se lever leur soit donnée</w:t>
      </w:r>
      <w:r>
        <w:rPr>
          <w:rFonts w:cs="Calibri"/>
          <w:sz w:val="16"/>
          <w:szCs w:val="16"/>
        </w:rPr>
        <w:t xml:space="preserve"> </w:t>
      </w:r>
      <w:r w:rsidRPr="00B762BB">
        <w:rPr>
          <w:rFonts w:cs="Calibri"/>
          <w:sz w:val="16"/>
          <w:szCs w:val="16"/>
        </w:rPr>
        <w:t>par le responsable de salle.</w:t>
      </w:r>
    </w:p>
    <w:p w:rsidR="00CE4D4E" w:rsidRPr="00480B7A" w:rsidRDefault="00CE4D4E" w:rsidP="00A445B7">
      <w:pPr>
        <w:spacing w:before="120" w:after="0"/>
        <w:ind w:left="142" w:right="-143"/>
        <w:jc w:val="both"/>
        <w:rPr>
          <w:rFonts w:cs="Calibri"/>
          <w:sz w:val="16"/>
          <w:szCs w:val="16"/>
        </w:rPr>
      </w:pPr>
      <w:r w:rsidRPr="00480B7A">
        <w:rPr>
          <w:rFonts w:cs="Calibri"/>
          <w:sz w:val="16"/>
          <w:szCs w:val="16"/>
        </w:rPr>
        <w:t>En aucun cas, les feuilles de brouillon ne doivent être remises ; en tout état de cause, elles ne seront pas corrigées.</w:t>
      </w:r>
    </w:p>
    <w:p w:rsidR="00CE4D4E" w:rsidRPr="00480B7A" w:rsidRDefault="00CE4D4E" w:rsidP="00A445B7">
      <w:pPr>
        <w:spacing w:after="0"/>
        <w:ind w:left="142" w:right="-143"/>
        <w:jc w:val="both"/>
        <w:rPr>
          <w:rFonts w:cs="Calibri"/>
          <w:sz w:val="16"/>
          <w:szCs w:val="16"/>
        </w:rPr>
      </w:pPr>
      <w:r w:rsidRPr="00480B7A">
        <w:rPr>
          <w:rFonts w:cs="Calibri"/>
          <w:sz w:val="16"/>
          <w:szCs w:val="16"/>
        </w:rPr>
        <w:t>Les candidats souhaitant renoncer à concourir l’indiqueront sur leur copie en toutes lettres, en remettant une copie vierge.</w:t>
      </w:r>
    </w:p>
    <w:p w:rsidR="00CE4D4E" w:rsidRPr="00480B7A" w:rsidRDefault="00CE4D4E" w:rsidP="00A445B7">
      <w:pPr>
        <w:spacing w:before="120" w:after="0"/>
        <w:ind w:left="142" w:right="-143"/>
        <w:jc w:val="both"/>
        <w:rPr>
          <w:rFonts w:cs="Calibri"/>
          <w:sz w:val="16"/>
          <w:szCs w:val="16"/>
        </w:rPr>
      </w:pPr>
      <w:r w:rsidRPr="00480B7A">
        <w:rPr>
          <w:rFonts w:cs="Calibri"/>
          <w:sz w:val="16"/>
          <w:szCs w:val="16"/>
        </w:rPr>
        <w:t>Une attestation de participation pourra être remise aux candidats qui en feront la demande, sur place ou ultérieurement. De même, une attestation pourra être remise aux candidats arrivés sur les lieux des épreuves en retard et n’ayant pu de ce fait y participer.</w:t>
      </w:r>
    </w:p>
    <w:p w:rsidR="00CE4D4E" w:rsidRPr="00480B7A" w:rsidRDefault="00CE4D4E" w:rsidP="00A445B7">
      <w:pPr>
        <w:spacing w:before="120" w:after="0"/>
        <w:ind w:left="142" w:right="-143"/>
        <w:jc w:val="both"/>
        <w:rPr>
          <w:rFonts w:cs="Calibri"/>
          <w:sz w:val="16"/>
          <w:szCs w:val="16"/>
        </w:rPr>
      </w:pPr>
      <w:r w:rsidRPr="00480B7A">
        <w:rPr>
          <w:rFonts w:cs="Calibri"/>
          <w:sz w:val="16"/>
          <w:szCs w:val="16"/>
        </w:rPr>
        <w:t>La sortie des candidats devra se faire en bon ordre.</w:t>
      </w:r>
    </w:p>
    <w:p w:rsidR="00CE4D4E" w:rsidRPr="00A322BB" w:rsidRDefault="00CE4D4E" w:rsidP="00A445B7">
      <w:pPr>
        <w:spacing w:after="0" w:line="240" w:lineRule="auto"/>
        <w:ind w:left="142" w:right="-143"/>
        <w:jc w:val="both"/>
        <w:rPr>
          <w:rFonts w:cs="Calibri"/>
          <w:sz w:val="12"/>
          <w:szCs w:val="12"/>
        </w:rPr>
      </w:pPr>
    </w:p>
    <w:p w:rsidR="00CE4D4E" w:rsidRPr="0022028C" w:rsidRDefault="00CE4D4E" w:rsidP="00A445B7">
      <w:pPr>
        <w:ind w:left="142" w:right="-143"/>
        <w:jc w:val="both"/>
        <w:rPr>
          <w:rFonts w:cs="Calibri"/>
          <w:b/>
          <w:color w:val="4472C4" w:themeColor="accent5"/>
          <w:sz w:val="16"/>
          <w:szCs w:val="16"/>
        </w:rPr>
      </w:pPr>
      <w:r w:rsidRPr="0022028C">
        <w:rPr>
          <w:rFonts w:cs="Calibri"/>
          <w:b/>
          <w:color w:val="4472C4" w:themeColor="accent5"/>
          <w:sz w:val="16"/>
          <w:szCs w:val="16"/>
        </w:rPr>
        <w:t>5. Particularités des épreuves orales </w:t>
      </w:r>
    </w:p>
    <w:p w:rsidR="00CE4D4E" w:rsidRPr="00480B7A" w:rsidRDefault="00CE4D4E" w:rsidP="00A445B7">
      <w:pPr>
        <w:spacing w:after="0"/>
        <w:ind w:left="142" w:right="-143"/>
        <w:jc w:val="both"/>
        <w:rPr>
          <w:rFonts w:cs="Calibri"/>
          <w:sz w:val="16"/>
          <w:szCs w:val="16"/>
        </w:rPr>
      </w:pPr>
      <w:r w:rsidRPr="00480B7A">
        <w:rPr>
          <w:rFonts w:cs="Calibri"/>
          <w:sz w:val="16"/>
          <w:szCs w:val="16"/>
        </w:rPr>
        <w:t>Ces épreuves obéissent aux règles ci-dessus énoncées, sous réserve des adaptations nécessaires liées à leurs particularités et des caractéristiques indiquées ci-après.</w:t>
      </w:r>
    </w:p>
    <w:p w:rsidR="00CE4D4E" w:rsidRPr="00480B7A" w:rsidRDefault="00CE4D4E" w:rsidP="00A445B7">
      <w:pPr>
        <w:spacing w:before="120" w:after="0"/>
        <w:ind w:left="142" w:right="-143"/>
        <w:jc w:val="both"/>
        <w:rPr>
          <w:rFonts w:cs="Calibri"/>
          <w:sz w:val="16"/>
          <w:szCs w:val="16"/>
        </w:rPr>
      </w:pPr>
      <w:r w:rsidRPr="00480B7A">
        <w:rPr>
          <w:rFonts w:cs="Calibri"/>
          <w:sz w:val="16"/>
          <w:szCs w:val="16"/>
        </w:rPr>
        <w:t>Les candidats empêchés, pour une raison impérative et sur justificatif, de se présenter le moment venu à une épreuve orale peuvent demander à passer celle-ci à une autre date, ce que le directeur de l’institut de formation peut accorder à titre exceptionnel.</w:t>
      </w:r>
    </w:p>
    <w:p w:rsidR="00CE4D4E" w:rsidRPr="00480B7A" w:rsidRDefault="00CE4D4E" w:rsidP="00A445B7">
      <w:pPr>
        <w:spacing w:before="120" w:after="0"/>
        <w:ind w:left="142" w:right="-143"/>
        <w:jc w:val="both"/>
        <w:rPr>
          <w:rFonts w:cs="Calibri"/>
          <w:sz w:val="16"/>
          <w:szCs w:val="16"/>
        </w:rPr>
      </w:pPr>
      <w:r w:rsidRPr="00480B7A">
        <w:rPr>
          <w:rFonts w:cs="Calibri"/>
          <w:sz w:val="16"/>
          <w:szCs w:val="16"/>
        </w:rPr>
        <w:t>Les membres du jury ou les examinateurs chargés de l’épreuve pourront si nécessaire, avant l</w:t>
      </w:r>
      <w:r>
        <w:rPr>
          <w:rFonts w:cs="Calibri"/>
          <w:sz w:val="16"/>
          <w:szCs w:val="16"/>
        </w:rPr>
        <w:t>a</w:t>
      </w:r>
      <w:r w:rsidRPr="00480B7A">
        <w:rPr>
          <w:rFonts w:cs="Calibri"/>
          <w:sz w:val="16"/>
          <w:szCs w:val="16"/>
        </w:rPr>
        <w:t xml:space="preserve"> fin du temps réglementaire, interrompre celle-ci, s’ils estiment que le comportement du candidat le met en danger ou met en danger d’autres participants ou personnes assistant à l’épreuve.</w:t>
      </w:r>
    </w:p>
    <w:p w:rsidR="00CE4D4E" w:rsidRPr="00A322BB" w:rsidRDefault="00CE4D4E" w:rsidP="00A445B7">
      <w:pPr>
        <w:spacing w:after="0" w:line="240" w:lineRule="auto"/>
        <w:ind w:left="142" w:right="-143"/>
        <w:jc w:val="both"/>
        <w:rPr>
          <w:rFonts w:cs="Calibri"/>
          <w:sz w:val="12"/>
          <w:szCs w:val="12"/>
        </w:rPr>
      </w:pPr>
    </w:p>
    <w:p w:rsidR="00CE4D4E" w:rsidRPr="0022028C" w:rsidRDefault="00CE4D4E" w:rsidP="00A445B7">
      <w:pPr>
        <w:ind w:left="142" w:right="-143"/>
        <w:jc w:val="both"/>
        <w:rPr>
          <w:rFonts w:cs="Calibri"/>
          <w:b/>
          <w:color w:val="4472C4" w:themeColor="accent5"/>
          <w:sz w:val="16"/>
          <w:szCs w:val="16"/>
        </w:rPr>
      </w:pPr>
      <w:r w:rsidRPr="0022028C">
        <w:rPr>
          <w:rFonts w:cs="Calibri"/>
          <w:b/>
          <w:color w:val="4472C4" w:themeColor="accent5"/>
          <w:sz w:val="16"/>
          <w:szCs w:val="16"/>
        </w:rPr>
        <w:t>6. Adaptation, report ou annulation des épreuves par l’institut ou groupement d’instituts</w:t>
      </w:r>
    </w:p>
    <w:p w:rsidR="00CE4D4E" w:rsidRPr="00480B7A" w:rsidRDefault="00CE4D4E" w:rsidP="00A445B7">
      <w:pPr>
        <w:spacing w:after="0"/>
        <w:ind w:left="142" w:right="-143"/>
        <w:jc w:val="both"/>
        <w:rPr>
          <w:rFonts w:cs="Calibri"/>
          <w:sz w:val="16"/>
          <w:szCs w:val="16"/>
        </w:rPr>
      </w:pPr>
      <w:r w:rsidRPr="00480B7A">
        <w:rPr>
          <w:rFonts w:cs="Calibri"/>
          <w:sz w:val="16"/>
          <w:szCs w:val="16"/>
        </w:rPr>
        <w:t xml:space="preserve">Lorsqu’une des épreuves </w:t>
      </w:r>
      <w:r>
        <w:rPr>
          <w:rFonts w:cs="Calibri"/>
          <w:sz w:val="16"/>
          <w:szCs w:val="16"/>
        </w:rPr>
        <w:t>de la sélection</w:t>
      </w:r>
      <w:r w:rsidRPr="00480B7A">
        <w:rPr>
          <w:rFonts w:cs="Calibri"/>
          <w:sz w:val="16"/>
          <w:szCs w:val="16"/>
        </w:rPr>
        <w:t xml:space="preserve"> ne peut avoir lieu, selon les modalités annoncées dans la convocation, quels qu’en soient les motifs</w:t>
      </w:r>
      <w:r>
        <w:rPr>
          <w:rFonts w:cs="Calibri"/>
          <w:sz w:val="16"/>
          <w:szCs w:val="16"/>
        </w:rPr>
        <w:t>, ou lorsqu’il</w:t>
      </w:r>
      <w:r w:rsidRPr="00480B7A">
        <w:rPr>
          <w:rFonts w:cs="Calibri"/>
          <w:sz w:val="16"/>
          <w:szCs w:val="16"/>
        </w:rPr>
        <w:t xml:space="preserve"> s’avère qu’une épreuve qui a eu lieu ne s’est pas déroulée de manière à assurer aux candidats le respect des règles fondamentales régissant ce domaine (et </w:t>
      </w:r>
      <w:r>
        <w:rPr>
          <w:rFonts w:cs="Calibri"/>
          <w:sz w:val="16"/>
          <w:szCs w:val="16"/>
        </w:rPr>
        <w:t>notamment</w:t>
      </w:r>
      <w:r w:rsidRPr="00480B7A">
        <w:rPr>
          <w:rFonts w:cs="Calibri"/>
          <w:sz w:val="16"/>
          <w:szCs w:val="16"/>
        </w:rPr>
        <w:t xml:space="preserve"> l’égalité de traitement) ou du règlement </w:t>
      </w:r>
      <w:r>
        <w:rPr>
          <w:rFonts w:cs="Calibri"/>
          <w:sz w:val="16"/>
          <w:szCs w:val="16"/>
        </w:rPr>
        <w:t>des sélections</w:t>
      </w:r>
      <w:r w:rsidRPr="00480B7A">
        <w:rPr>
          <w:rFonts w:cs="Calibri"/>
          <w:sz w:val="16"/>
          <w:szCs w:val="16"/>
        </w:rPr>
        <w:t xml:space="preserve">, le jury peut décider d’adapter, d’annuler ou de reporter l’épreuve. </w:t>
      </w:r>
    </w:p>
    <w:p w:rsidR="00CE4D4E" w:rsidRDefault="00CE4D4E" w:rsidP="00A445B7">
      <w:pPr>
        <w:spacing w:after="0"/>
        <w:ind w:left="142" w:right="-143"/>
        <w:jc w:val="both"/>
        <w:rPr>
          <w:rFonts w:cs="Calibri"/>
          <w:sz w:val="16"/>
          <w:szCs w:val="16"/>
        </w:rPr>
      </w:pPr>
      <w:r w:rsidRPr="00480B7A">
        <w:rPr>
          <w:rFonts w:cs="Calibri"/>
          <w:sz w:val="16"/>
          <w:szCs w:val="16"/>
        </w:rPr>
        <w:t xml:space="preserve">L’administration peut par ailleurs décider à tout moment d’ajourner </w:t>
      </w:r>
      <w:r>
        <w:rPr>
          <w:rFonts w:cs="Calibri"/>
          <w:sz w:val="16"/>
          <w:szCs w:val="16"/>
        </w:rPr>
        <w:t>la sélection</w:t>
      </w:r>
      <w:r w:rsidRPr="00480B7A">
        <w:rPr>
          <w:rFonts w:cs="Calibri"/>
          <w:sz w:val="16"/>
          <w:szCs w:val="16"/>
        </w:rPr>
        <w:t xml:space="preserve">. </w:t>
      </w:r>
    </w:p>
    <w:p w:rsidR="00E32418" w:rsidRDefault="00E32418" w:rsidP="00A445B7">
      <w:pPr>
        <w:spacing w:after="0" w:line="240" w:lineRule="auto"/>
        <w:ind w:left="142" w:right="-143"/>
        <w:jc w:val="both"/>
        <w:rPr>
          <w:rFonts w:cs="Calibri"/>
          <w:b/>
          <w:color w:val="5B9BD5" w:themeColor="accent1"/>
          <w:sz w:val="16"/>
          <w:szCs w:val="16"/>
        </w:rPr>
      </w:pPr>
    </w:p>
    <w:p w:rsidR="00CE4D4E" w:rsidRPr="0022028C" w:rsidRDefault="00CE4D4E" w:rsidP="00A445B7">
      <w:pPr>
        <w:ind w:left="142" w:right="-143"/>
        <w:jc w:val="both"/>
        <w:rPr>
          <w:rFonts w:cs="Calibri"/>
          <w:b/>
          <w:color w:val="4472C4" w:themeColor="accent5"/>
          <w:sz w:val="16"/>
          <w:szCs w:val="16"/>
        </w:rPr>
      </w:pPr>
      <w:r w:rsidRPr="0022028C">
        <w:rPr>
          <w:rFonts w:cs="Calibri"/>
          <w:b/>
          <w:color w:val="4472C4" w:themeColor="accent5"/>
          <w:sz w:val="16"/>
          <w:szCs w:val="16"/>
        </w:rPr>
        <w:t>7. Demande d’annulation d’inscription ou remboursement par le candidat</w:t>
      </w:r>
    </w:p>
    <w:p w:rsidR="00CE4D4E" w:rsidRPr="00480B7A" w:rsidRDefault="00CE4D4E" w:rsidP="00A445B7">
      <w:pPr>
        <w:spacing w:after="0"/>
        <w:ind w:left="142" w:right="-143"/>
        <w:jc w:val="both"/>
        <w:rPr>
          <w:rFonts w:cs="Calibri"/>
          <w:sz w:val="16"/>
          <w:szCs w:val="16"/>
        </w:rPr>
      </w:pPr>
      <w:r w:rsidRPr="00480B7A">
        <w:rPr>
          <w:rFonts w:cs="Calibri"/>
          <w:sz w:val="16"/>
          <w:szCs w:val="16"/>
        </w:rPr>
        <w:t xml:space="preserve">Aucun remboursement de frais engendrés par les candidats pour participer </w:t>
      </w:r>
      <w:r>
        <w:rPr>
          <w:rFonts w:cs="Calibri"/>
          <w:sz w:val="16"/>
          <w:szCs w:val="16"/>
        </w:rPr>
        <w:t>à la sélection</w:t>
      </w:r>
      <w:r w:rsidRPr="00480B7A">
        <w:rPr>
          <w:rFonts w:cs="Calibri"/>
          <w:sz w:val="16"/>
          <w:szCs w:val="16"/>
        </w:rPr>
        <w:t xml:space="preserve"> (frais postaux, de transport, hébergement) n’est effectué par l’administration organisatrice </w:t>
      </w:r>
      <w:r>
        <w:rPr>
          <w:rFonts w:cs="Calibri"/>
          <w:sz w:val="16"/>
          <w:szCs w:val="16"/>
        </w:rPr>
        <w:t>de la sélection</w:t>
      </w:r>
      <w:r w:rsidRPr="00480B7A">
        <w:rPr>
          <w:rFonts w:cs="Calibri"/>
          <w:sz w:val="16"/>
          <w:szCs w:val="16"/>
        </w:rPr>
        <w:t xml:space="preserve">, y compris en cas de non-participation </w:t>
      </w:r>
      <w:r>
        <w:rPr>
          <w:rFonts w:cs="Calibri"/>
          <w:sz w:val="16"/>
          <w:szCs w:val="16"/>
        </w:rPr>
        <w:t>aux épreuves</w:t>
      </w:r>
      <w:r w:rsidRPr="00480B7A">
        <w:rPr>
          <w:rFonts w:cs="Calibri"/>
          <w:sz w:val="16"/>
          <w:szCs w:val="16"/>
        </w:rPr>
        <w:t>, d’annulation</w:t>
      </w:r>
      <w:r>
        <w:rPr>
          <w:rFonts w:cs="Calibri"/>
          <w:sz w:val="16"/>
          <w:szCs w:val="16"/>
        </w:rPr>
        <w:t xml:space="preserve"> d’inscription</w:t>
      </w:r>
      <w:r w:rsidRPr="00480B7A">
        <w:rPr>
          <w:rFonts w:cs="Calibri"/>
          <w:sz w:val="16"/>
          <w:szCs w:val="16"/>
        </w:rPr>
        <w:t xml:space="preserve"> ou </w:t>
      </w:r>
      <w:r>
        <w:rPr>
          <w:rFonts w:cs="Calibri"/>
          <w:sz w:val="16"/>
          <w:szCs w:val="16"/>
        </w:rPr>
        <w:t>annulation des épreuves en raison de la situation sanitaire.</w:t>
      </w:r>
    </w:p>
    <w:p w:rsidR="00CE4D4E" w:rsidRPr="00A322BB" w:rsidRDefault="00CE4D4E" w:rsidP="00A445B7">
      <w:pPr>
        <w:spacing w:after="0" w:line="240" w:lineRule="auto"/>
        <w:ind w:left="142" w:right="-143"/>
        <w:jc w:val="both"/>
        <w:rPr>
          <w:rFonts w:cs="Calibri"/>
          <w:sz w:val="12"/>
          <w:szCs w:val="12"/>
        </w:rPr>
      </w:pPr>
    </w:p>
    <w:p w:rsidR="00CE4D4E" w:rsidRPr="0022028C" w:rsidRDefault="00CE4D4E" w:rsidP="00A445B7">
      <w:pPr>
        <w:ind w:left="142" w:right="-143"/>
        <w:jc w:val="both"/>
        <w:rPr>
          <w:rFonts w:cs="Calibri"/>
          <w:b/>
          <w:color w:val="4472C4" w:themeColor="accent5"/>
          <w:sz w:val="16"/>
          <w:szCs w:val="16"/>
        </w:rPr>
      </w:pPr>
      <w:r w:rsidRPr="0022028C">
        <w:rPr>
          <w:rFonts w:cs="Calibri"/>
          <w:b/>
          <w:color w:val="4472C4" w:themeColor="accent5"/>
          <w:sz w:val="16"/>
          <w:szCs w:val="16"/>
        </w:rPr>
        <w:t>8. La diffusion des résultats</w:t>
      </w:r>
    </w:p>
    <w:p w:rsidR="00CE4D4E" w:rsidRPr="00480B7A" w:rsidRDefault="00CE4D4E" w:rsidP="00A445B7">
      <w:pPr>
        <w:spacing w:after="0" w:line="240" w:lineRule="auto"/>
        <w:ind w:left="142" w:right="-142"/>
        <w:jc w:val="both"/>
        <w:rPr>
          <w:rFonts w:cs="Calibri"/>
          <w:sz w:val="16"/>
          <w:szCs w:val="16"/>
        </w:rPr>
      </w:pPr>
      <w:r w:rsidRPr="00480B7A">
        <w:rPr>
          <w:rFonts w:cs="Calibri"/>
          <w:sz w:val="16"/>
          <w:szCs w:val="16"/>
        </w:rPr>
        <w:t>Les listes des candidats admissibles et admis sont affichées dans chaque institut et diffusées sur leur site internet, le cas échéant.</w:t>
      </w:r>
    </w:p>
    <w:p w:rsidR="00CE4D4E" w:rsidRDefault="00CE4D4E" w:rsidP="00A445B7">
      <w:pPr>
        <w:spacing w:before="120" w:after="0" w:line="240" w:lineRule="auto"/>
        <w:ind w:left="142" w:right="-142"/>
        <w:jc w:val="both"/>
        <w:rPr>
          <w:rFonts w:cs="Calibri"/>
          <w:sz w:val="16"/>
          <w:szCs w:val="16"/>
        </w:rPr>
      </w:pPr>
      <w:r w:rsidRPr="00480B7A">
        <w:rPr>
          <w:rFonts w:cs="Calibri"/>
          <w:sz w:val="16"/>
          <w:szCs w:val="16"/>
        </w:rPr>
        <w:t>La date d’affichage de la publication des résultat</w:t>
      </w:r>
      <w:r>
        <w:rPr>
          <w:rFonts w:cs="Calibri"/>
          <w:sz w:val="16"/>
          <w:szCs w:val="16"/>
        </w:rPr>
        <w:t>s est communiquée aux candidats</w:t>
      </w:r>
      <w:r w:rsidRPr="00480B7A">
        <w:rPr>
          <w:rFonts w:cs="Calibri"/>
          <w:sz w:val="16"/>
          <w:szCs w:val="16"/>
        </w:rPr>
        <w:t>.</w:t>
      </w:r>
      <w:r>
        <w:rPr>
          <w:rFonts w:cs="Calibri"/>
          <w:sz w:val="16"/>
          <w:szCs w:val="16"/>
        </w:rPr>
        <w:t xml:space="preserve"> </w:t>
      </w:r>
    </w:p>
    <w:p w:rsidR="00CE4D4E" w:rsidRPr="00480B7A" w:rsidRDefault="00CE4D4E" w:rsidP="00A445B7">
      <w:pPr>
        <w:spacing w:before="120" w:after="0" w:line="240" w:lineRule="auto"/>
        <w:ind w:left="142" w:right="-142"/>
        <w:jc w:val="both"/>
        <w:rPr>
          <w:rFonts w:cs="Calibri"/>
          <w:sz w:val="16"/>
          <w:szCs w:val="16"/>
        </w:rPr>
      </w:pPr>
      <w:r w:rsidRPr="00480B7A">
        <w:rPr>
          <w:rFonts w:cs="Calibri"/>
          <w:sz w:val="16"/>
          <w:szCs w:val="16"/>
        </w:rPr>
        <w:t>Par ailleurs, chaque candidat recevra communication de ses résultats par courrier à l’issue</w:t>
      </w:r>
      <w:r>
        <w:rPr>
          <w:rFonts w:cs="Calibri"/>
          <w:sz w:val="16"/>
          <w:szCs w:val="16"/>
        </w:rPr>
        <w:t xml:space="preserve"> soit de la commission d’examen des vœux (admission en IFSI) ou </w:t>
      </w:r>
      <w:r w:rsidRPr="00480B7A">
        <w:rPr>
          <w:rFonts w:cs="Calibri"/>
          <w:sz w:val="16"/>
          <w:szCs w:val="16"/>
        </w:rPr>
        <w:t xml:space="preserve">des jurys </w:t>
      </w:r>
      <w:r>
        <w:rPr>
          <w:rFonts w:cs="Calibri"/>
          <w:sz w:val="16"/>
          <w:szCs w:val="16"/>
        </w:rPr>
        <w:t>d’admission (admission en IFAS)</w:t>
      </w:r>
    </w:p>
    <w:p w:rsidR="00CE4D4E" w:rsidRPr="00480B7A" w:rsidRDefault="00CE4D4E" w:rsidP="00A445B7">
      <w:pPr>
        <w:spacing w:before="120" w:after="0" w:line="240" w:lineRule="auto"/>
        <w:ind w:left="142" w:right="-142"/>
        <w:jc w:val="both"/>
        <w:rPr>
          <w:rFonts w:cs="Calibri"/>
          <w:sz w:val="16"/>
          <w:szCs w:val="16"/>
        </w:rPr>
      </w:pPr>
      <w:r w:rsidRPr="00480B7A">
        <w:rPr>
          <w:rFonts w:cs="Calibri"/>
          <w:sz w:val="16"/>
          <w:szCs w:val="16"/>
        </w:rPr>
        <w:t>Aucun résultat n’est communiqué par téléphone.</w:t>
      </w:r>
    </w:p>
    <w:p w:rsidR="00CE4D4E" w:rsidRDefault="00CE4D4E" w:rsidP="00A445B7">
      <w:pPr>
        <w:spacing w:before="120" w:after="0" w:line="240" w:lineRule="auto"/>
        <w:ind w:left="142" w:right="-142"/>
        <w:jc w:val="both"/>
        <w:rPr>
          <w:sz w:val="16"/>
          <w:szCs w:val="16"/>
        </w:rPr>
      </w:pPr>
      <w:r w:rsidRPr="00480B7A">
        <w:rPr>
          <w:sz w:val="16"/>
          <w:szCs w:val="16"/>
        </w:rPr>
        <w:t xml:space="preserve">Les candidats peuvent à l’issue du déroulement </w:t>
      </w:r>
      <w:r>
        <w:rPr>
          <w:sz w:val="16"/>
          <w:szCs w:val="16"/>
        </w:rPr>
        <w:t>de la sélection</w:t>
      </w:r>
      <w:r w:rsidRPr="00480B7A">
        <w:rPr>
          <w:sz w:val="16"/>
          <w:szCs w:val="16"/>
        </w:rPr>
        <w:t>, demander un entretien auprès du directeur de l’institut dans lequel ils ont composé.</w:t>
      </w:r>
    </w:p>
    <w:p w:rsidR="00E32418" w:rsidRDefault="00E32418" w:rsidP="00A445B7">
      <w:pPr>
        <w:spacing w:after="0" w:line="240" w:lineRule="auto"/>
        <w:ind w:left="142" w:right="-143"/>
        <w:jc w:val="both"/>
        <w:rPr>
          <w:b/>
          <w:color w:val="5B9BD5" w:themeColor="accent1"/>
          <w:sz w:val="16"/>
          <w:szCs w:val="16"/>
        </w:rPr>
      </w:pPr>
    </w:p>
    <w:p w:rsidR="00CE4D4E" w:rsidRPr="0022028C" w:rsidRDefault="00CE4D4E" w:rsidP="00A445B7">
      <w:pPr>
        <w:ind w:left="142" w:right="-143"/>
        <w:jc w:val="both"/>
        <w:rPr>
          <w:b/>
          <w:color w:val="4472C4" w:themeColor="accent5"/>
          <w:sz w:val="16"/>
          <w:szCs w:val="16"/>
        </w:rPr>
      </w:pPr>
      <w:r w:rsidRPr="0022028C">
        <w:rPr>
          <w:b/>
          <w:color w:val="4472C4" w:themeColor="accent5"/>
          <w:sz w:val="16"/>
          <w:szCs w:val="16"/>
        </w:rPr>
        <w:t>9. Confirmation du maintien de l’inscription suite aux résultats d’admission</w:t>
      </w:r>
    </w:p>
    <w:p w:rsidR="00CE4D4E" w:rsidRDefault="00CE4D4E" w:rsidP="00A445B7">
      <w:pPr>
        <w:spacing w:after="0" w:line="240" w:lineRule="auto"/>
        <w:ind w:left="142" w:right="-142"/>
        <w:jc w:val="both"/>
        <w:rPr>
          <w:sz w:val="16"/>
          <w:szCs w:val="16"/>
        </w:rPr>
      </w:pPr>
      <w:r>
        <w:rPr>
          <w:sz w:val="16"/>
          <w:szCs w:val="16"/>
        </w:rPr>
        <w:t>Le candidat admis en liste principale ou complémentaire est tenu de confirmer le maintien de sa candidature par écrit.</w:t>
      </w:r>
    </w:p>
    <w:p w:rsidR="00CE4D4E" w:rsidRDefault="00CE4D4E" w:rsidP="00A445B7">
      <w:pPr>
        <w:spacing w:before="120" w:after="0" w:line="240" w:lineRule="auto"/>
        <w:ind w:left="142" w:right="-142"/>
        <w:jc w:val="both"/>
        <w:rPr>
          <w:sz w:val="16"/>
          <w:szCs w:val="16"/>
        </w:rPr>
      </w:pPr>
      <w:r>
        <w:rPr>
          <w:sz w:val="16"/>
          <w:szCs w:val="16"/>
        </w:rPr>
        <w:t>La date butoir et les modalités de confirmation sont indiquées au candidat dans le courrier de communication des résultats. A défaut le candidat sera considéré comme renonçant au bénéfice de sa sélection.</w:t>
      </w:r>
    </w:p>
    <w:p w:rsidR="00CE4D4E" w:rsidRPr="0022028C" w:rsidRDefault="00CE4D4E" w:rsidP="00A445B7">
      <w:pPr>
        <w:spacing w:before="120"/>
        <w:ind w:left="142" w:right="-143"/>
        <w:jc w:val="both"/>
        <w:rPr>
          <w:b/>
          <w:color w:val="4472C4" w:themeColor="accent5"/>
          <w:sz w:val="16"/>
          <w:szCs w:val="16"/>
        </w:rPr>
      </w:pPr>
      <w:r w:rsidRPr="0022028C">
        <w:rPr>
          <w:b/>
          <w:color w:val="4472C4" w:themeColor="accent5"/>
          <w:sz w:val="16"/>
          <w:szCs w:val="16"/>
        </w:rPr>
        <w:t>10. Recours</w:t>
      </w:r>
    </w:p>
    <w:p w:rsidR="00CE4D4E" w:rsidRPr="00CE4B09" w:rsidRDefault="00CE4D4E" w:rsidP="00A445B7">
      <w:pPr>
        <w:spacing w:after="0" w:line="240" w:lineRule="auto"/>
        <w:ind w:left="142" w:right="-142"/>
        <w:jc w:val="both"/>
        <w:rPr>
          <w:sz w:val="16"/>
          <w:szCs w:val="16"/>
        </w:rPr>
      </w:pPr>
      <w:r w:rsidRPr="00E44B6E">
        <w:rPr>
          <w:sz w:val="16"/>
          <w:szCs w:val="16"/>
        </w:rPr>
        <w:t>Les réclamations peuvent faire l’objet d’un recours gracieux, dans un délai de deux mois à compter de la note de notification, auprès de Madame/Monsieur le Président du jury. Elles peuvent, dans les mêmes délais, être déférées devant le Tribunal Administratif</w:t>
      </w:r>
      <w:r>
        <w:rPr>
          <w:sz w:val="16"/>
          <w:szCs w:val="16"/>
        </w:rPr>
        <w:t xml:space="preserve"> ou Tribunal d’Instance</w:t>
      </w:r>
      <w:r w:rsidRPr="00E44B6E">
        <w:rPr>
          <w:sz w:val="16"/>
          <w:szCs w:val="16"/>
        </w:rPr>
        <w:t>. La présence de la note sur la copie est une obligation légale. Aucune appréciation n’est portée sur la copie. La grille de correction reste la propriété du centre d’organisation des épreuves de sélection. Elle ne peut en aucun cas être divulguée.</w:t>
      </w:r>
    </w:p>
    <w:p w:rsidR="00CE4D4E" w:rsidRPr="0022028C" w:rsidRDefault="00CE4D4E" w:rsidP="00A445B7">
      <w:pPr>
        <w:spacing w:before="120"/>
        <w:ind w:left="142" w:right="-143"/>
        <w:jc w:val="both"/>
        <w:rPr>
          <w:b/>
          <w:color w:val="4472C4" w:themeColor="accent5"/>
          <w:sz w:val="16"/>
          <w:szCs w:val="16"/>
        </w:rPr>
      </w:pPr>
      <w:r w:rsidRPr="0022028C">
        <w:rPr>
          <w:b/>
          <w:color w:val="4472C4" w:themeColor="accent5"/>
          <w:sz w:val="16"/>
          <w:szCs w:val="16"/>
        </w:rPr>
        <w:t>11. Inscription en formation</w:t>
      </w:r>
    </w:p>
    <w:p w:rsidR="00A445B7" w:rsidRDefault="00CE4D4E" w:rsidP="00A445B7">
      <w:pPr>
        <w:spacing w:after="0" w:line="240" w:lineRule="auto"/>
        <w:ind w:left="142" w:right="-142"/>
        <w:jc w:val="both"/>
        <w:rPr>
          <w:sz w:val="16"/>
          <w:szCs w:val="16"/>
        </w:rPr>
      </w:pPr>
      <w:r>
        <w:rPr>
          <w:sz w:val="16"/>
          <w:szCs w:val="16"/>
        </w:rPr>
        <w:t>L’inscription administrative est annuelle.</w:t>
      </w:r>
      <w:r w:rsidR="00A445B7">
        <w:rPr>
          <w:sz w:val="16"/>
          <w:szCs w:val="16"/>
        </w:rPr>
        <w:t xml:space="preserve"> </w:t>
      </w:r>
    </w:p>
    <w:p w:rsidR="00CE4D4E" w:rsidRDefault="00CE4D4E" w:rsidP="00A445B7">
      <w:pPr>
        <w:spacing w:after="0" w:line="240" w:lineRule="auto"/>
        <w:ind w:left="142" w:right="-142"/>
        <w:jc w:val="both"/>
        <w:rPr>
          <w:sz w:val="16"/>
          <w:szCs w:val="16"/>
        </w:rPr>
      </w:pPr>
      <w:r>
        <w:rPr>
          <w:sz w:val="16"/>
          <w:szCs w:val="16"/>
        </w:rPr>
        <w:t>Le candidat sera destinataire du dossier d’inscription avec le montant des droits d’inscription à s’acquitter.</w:t>
      </w:r>
    </w:p>
    <w:p w:rsidR="00CE4D4E" w:rsidRDefault="00CE4D4E" w:rsidP="00D46029">
      <w:pPr>
        <w:spacing w:before="120"/>
        <w:ind w:left="-426" w:right="-575"/>
        <w:jc w:val="both"/>
        <w:rPr>
          <w:sz w:val="16"/>
          <w:szCs w:val="16"/>
        </w:rPr>
      </w:pPr>
    </w:p>
    <w:p w:rsidR="006C407B" w:rsidRPr="00B532D3" w:rsidRDefault="006C407B" w:rsidP="00D00974">
      <w:pPr>
        <w:tabs>
          <w:tab w:val="left" w:pos="142"/>
          <w:tab w:val="left" w:pos="1985"/>
        </w:tabs>
        <w:ind w:right="402"/>
        <w:rPr>
          <w:rFonts w:cstheme="minorHAnsi"/>
          <w:b/>
          <w:color w:val="70AD47" w:themeColor="accent6"/>
          <w:sz w:val="28"/>
          <w:szCs w:val="28"/>
        </w:rPr>
      </w:pPr>
      <w:r w:rsidRPr="00B532D3">
        <w:rPr>
          <w:rFonts w:cstheme="minorHAnsi"/>
          <w:b/>
          <w:color w:val="70AD47" w:themeColor="accent6"/>
          <w:sz w:val="28"/>
          <w:szCs w:val="28"/>
        </w:rPr>
        <w:lastRenderedPageBreak/>
        <w:t>ANNEXE</w:t>
      </w:r>
      <w:r w:rsidR="00AD273C" w:rsidRPr="00B532D3">
        <w:rPr>
          <w:rFonts w:cstheme="minorHAnsi"/>
          <w:b/>
          <w:color w:val="70AD47" w:themeColor="accent6"/>
          <w:sz w:val="28"/>
          <w:szCs w:val="28"/>
        </w:rPr>
        <w:t xml:space="preserve"> </w:t>
      </w:r>
      <w:r w:rsidR="00526F86" w:rsidRPr="00B532D3">
        <w:rPr>
          <w:rFonts w:cstheme="minorHAnsi"/>
          <w:b/>
          <w:color w:val="70AD47" w:themeColor="accent6"/>
          <w:sz w:val="28"/>
          <w:szCs w:val="28"/>
        </w:rPr>
        <w:t>4</w:t>
      </w:r>
    </w:p>
    <w:p w:rsidR="006C407B" w:rsidRPr="006C407B" w:rsidRDefault="006C407B" w:rsidP="006C407B">
      <w:pPr>
        <w:tabs>
          <w:tab w:val="left" w:pos="142"/>
          <w:tab w:val="left" w:pos="1985"/>
        </w:tabs>
        <w:ind w:right="402"/>
        <w:jc w:val="center"/>
        <w:rPr>
          <w:rFonts w:cstheme="minorHAnsi"/>
          <w:b/>
          <w:color w:val="000000"/>
          <w:szCs w:val="16"/>
        </w:rPr>
      </w:pPr>
    </w:p>
    <w:p w:rsidR="006C407B" w:rsidRPr="0022028C" w:rsidRDefault="006C407B" w:rsidP="006C407B">
      <w:pPr>
        <w:tabs>
          <w:tab w:val="left" w:pos="142"/>
          <w:tab w:val="left" w:pos="1985"/>
        </w:tabs>
        <w:ind w:right="402"/>
        <w:jc w:val="center"/>
        <w:rPr>
          <w:rFonts w:cstheme="minorHAnsi"/>
          <w:b/>
          <w:color w:val="4472C4" w:themeColor="accent5"/>
          <w:sz w:val="24"/>
          <w:szCs w:val="24"/>
        </w:rPr>
      </w:pPr>
      <w:r w:rsidRPr="0022028C">
        <w:rPr>
          <w:rFonts w:cstheme="minorHAnsi"/>
          <w:b/>
          <w:color w:val="4472C4" w:themeColor="accent5"/>
          <w:sz w:val="24"/>
          <w:szCs w:val="24"/>
        </w:rPr>
        <w:t>EQUIVALENCE DE COMPETENCES ET ALLEGEMENTS DE FORMATION</w:t>
      </w:r>
    </w:p>
    <w:p w:rsidR="006C407B" w:rsidRPr="0022028C" w:rsidRDefault="006C407B" w:rsidP="006C407B">
      <w:pPr>
        <w:tabs>
          <w:tab w:val="left" w:pos="142"/>
          <w:tab w:val="left" w:pos="1985"/>
        </w:tabs>
        <w:ind w:right="402"/>
        <w:jc w:val="center"/>
        <w:rPr>
          <w:rFonts w:cstheme="minorHAnsi"/>
          <w:b/>
          <w:color w:val="4472C4" w:themeColor="accent5"/>
          <w:sz w:val="24"/>
          <w:szCs w:val="24"/>
        </w:rPr>
      </w:pPr>
      <w:r w:rsidRPr="0022028C">
        <w:rPr>
          <w:rFonts w:cstheme="minorHAnsi"/>
          <w:b/>
          <w:color w:val="4472C4" w:themeColor="accent5"/>
          <w:sz w:val="24"/>
          <w:szCs w:val="24"/>
        </w:rPr>
        <w:t>Cf Annexe 7 de l’Arrêté du 10 juin 2021</w:t>
      </w:r>
    </w:p>
    <w:p w:rsidR="006C407B" w:rsidRPr="006C407B" w:rsidRDefault="006C407B" w:rsidP="006C407B">
      <w:pPr>
        <w:tabs>
          <w:tab w:val="left" w:pos="142"/>
          <w:tab w:val="left" w:pos="1985"/>
        </w:tabs>
        <w:ind w:right="402"/>
        <w:jc w:val="center"/>
        <w:rPr>
          <w:rFonts w:cstheme="minorHAnsi"/>
          <w:b/>
          <w:color w:val="000000"/>
          <w:sz w:val="24"/>
          <w:szCs w:val="24"/>
        </w:rPr>
      </w:pPr>
    </w:p>
    <w:tbl>
      <w:tblPr>
        <w:tblW w:w="98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8789"/>
      </w:tblGrid>
      <w:tr w:rsidR="00F14C15" w:rsidRPr="00970073" w:rsidTr="003B764B">
        <w:tc>
          <w:tcPr>
            <w:tcW w:w="9839" w:type="dxa"/>
            <w:gridSpan w:val="2"/>
            <w:shd w:val="clear" w:color="auto" w:fill="00B0F0"/>
          </w:tcPr>
          <w:p w:rsidR="00F14C15" w:rsidRPr="00970073" w:rsidRDefault="00F14C15" w:rsidP="00F14C15">
            <w:pPr>
              <w:spacing w:after="0" w:line="240" w:lineRule="auto"/>
              <w:jc w:val="center"/>
              <w:rPr>
                <w:rFonts w:eastAsia="Times New Roman" w:cstheme="minorHAnsi"/>
                <w:b/>
                <w:color w:val="FFFFFF"/>
                <w:szCs w:val="24"/>
                <w:lang w:eastAsia="ar-SA"/>
              </w:rPr>
            </w:pPr>
            <w:r w:rsidRPr="00970073">
              <w:rPr>
                <w:rFonts w:eastAsia="Times New Roman" w:cstheme="minorHAnsi"/>
                <w:b/>
                <w:color w:val="FFFFFF"/>
                <w:szCs w:val="24"/>
                <w:lang w:eastAsia="ar-SA"/>
              </w:rPr>
              <w:t>GLOSSAIRE DES DIPLOMES PERMETTANT UN ALLEGEMENT DE LA FORMATION</w:t>
            </w:r>
          </w:p>
        </w:tc>
      </w:tr>
      <w:tr w:rsidR="00F14C15" w:rsidRPr="00970073" w:rsidTr="003B764B">
        <w:tc>
          <w:tcPr>
            <w:tcW w:w="1050"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TPADVF</w:t>
            </w:r>
          </w:p>
        </w:tc>
        <w:tc>
          <w:tcPr>
            <w:tcW w:w="8789"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Titre professionnel d'assistant de vie aux familles</w:t>
            </w:r>
          </w:p>
        </w:tc>
      </w:tr>
      <w:tr w:rsidR="00F14C15" w:rsidRPr="00970073" w:rsidTr="003B764B">
        <w:tc>
          <w:tcPr>
            <w:tcW w:w="1050"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DARM</w:t>
            </w:r>
          </w:p>
        </w:tc>
        <w:tc>
          <w:tcPr>
            <w:tcW w:w="8789"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Diplôme d'assistant de régulation médical</w:t>
            </w:r>
          </w:p>
        </w:tc>
      </w:tr>
      <w:tr w:rsidR="00F14C15" w:rsidRPr="00970073" w:rsidTr="003B764B">
        <w:tc>
          <w:tcPr>
            <w:tcW w:w="1050"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TPASMS</w:t>
            </w:r>
          </w:p>
        </w:tc>
        <w:tc>
          <w:tcPr>
            <w:tcW w:w="8789"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Titre professionnel d'agent de service médico-social</w:t>
            </w:r>
          </w:p>
        </w:tc>
      </w:tr>
      <w:tr w:rsidR="00F14C15" w:rsidRPr="00970073" w:rsidTr="003B764B">
        <w:tc>
          <w:tcPr>
            <w:tcW w:w="1050"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Bac Pro ASSP</w:t>
            </w:r>
          </w:p>
        </w:tc>
        <w:tc>
          <w:tcPr>
            <w:tcW w:w="8789" w:type="dxa"/>
            <w:shd w:val="clear" w:color="auto" w:fill="auto"/>
          </w:tcPr>
          <w:p w:rsidR="00F14C15" w:rsidRPr="00970073" w:rsidRDefault="00F14C15" w:rsidP="00F14C15">
            <w:pPr>
              <w:spacing w:after="0" w:line="240" w:lineRule="auto"/>
              <w:rPr>
                <w:rFonts w:eastAsia="Times New Roman" w:cstheme="minorHAnsi"/>
                <w:szCs w:val="24"/>
                <w:lang w:eastAsia="ar-SA"/>
              </w:rPr>
            </w:pPr>
            <w:r w:rsidRPr="00970073">
              <w:rPr>
                <w:rFonts w:eastAsia="Times New Roman" w:cstheme="minorHAnsi"/>
                <w:szCs w:val="24"/>
                <w:lang w:eastAsia="ar-SA"/>
              </w:rPr>
              <w:t>Baccalauréat professionnel "Accompagnement Soins et Services à la Personne" option "A domicile" et option "En structure sanitaire, sociale ou médicosociale"</w:t>
            </w:r>
          </w:p>
        </w:tc>
      </w:tr>
      <w:tr w:rsidR="00F14C15" w:rsidRPr="00970073" w:rsidTr="003B764B">
        <w:tc>
          <w:tcPr>
            <w:tcW w:w="1050"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Bac Pro SAPAT</w:t>
            </w:r>
          </w:p>
        </w:tc>
        <w:tc>
          <w:tcPr>
            <w:tcW w:w="8789"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Baccalauréat professionnel spécialité "Services aux personnes et aux territoires"</w:t>
            </w:r>
          </w:p>
        </w:tc>
      </w:tr>
      <w:tr w:rsidR="00F14C15" w:rsidRPr="00970073" w:rsidTr="003B764B">
        <w:tc>
          <w:tcPr>
            <w:tcW w:w="1050"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DEA</w:t>
            </w:r>
          </w:p>
        </w:tc>
        <w:tc>
          <w:tcPr>
            <w:tcW w:w="8789"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Diplôme d’Etat d’ambulancier</w:t>
            </w:r>
          </w:p>
        </w:tc>
      </w:tr>
      <w:tr w:rsidR="00F14C15" w:rsidRPr="00970073" w:rsidTr="003B764B">
        <w:tc>
          <w:tcPr>
            <w:tcW w:w="1050"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DEAES</w:t>
            </w:r>
          </w:p>
        </w:tc>
        <w:tc>
          <w:tcPr>
            <w:tcW w:w="8789"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Diplôme d'Etat d'accompagnant éducatif et social</w:t>
            </w:r>
          </w:p>
        </w:tc>
      </w:tr>
      <w:tr w:rsidR="00F14C15" w:rsidRPr="00970073" w:rsidTr="003B764B">
        <w:tc>
          <w:tcPr>
            <w:tcW w:w="1050"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DEAP</w:t>
            </w:r>
          </w:p>
        </w:tc>
        <w:tc>
          <w:tcPr>
            <w:tcW w:w="8789" w:type="dxa"/>
            <w:shd w:val="clear" w:color="auto" w:fill="auto"/>
          </w:tcPr>
          <w:p w:rsidR="00F14C15" w:rsidRPr="00970073" w:rsidRDefault="00F14C15" w:rsidP="00F14C15">
            <w:pPr>
              <w:spacing w:after="0" w:line="240" w:lineRule="auto"/>
              <w:jc w:val="both"/>
              <w:rPr>
                <w:rFonts w:eastAsia="Times New Roman" w:cstheme="minorHAnsi"/>
                <w:szCs w:val="24"/>
                <w:lang w:eastAsia="ar-SA"/>
              </w:rPr>
            </w:pPr>
            <w:r w:rsidRPr="00970073">
              <w:rPr>
                <w:rFonts w:eastAsia="Times New Roman" w:cstheme="minorHAnsi"/>
                <w:szCs w:val="24"/>
                <w:lang w:eastAsia="ar-SA"/>
              </w:rPr>
              <w:t>Diplôme d'Etat d'auxiliaire de puériculture</w:t>
            </w:r>
          </w:p>
        </w:tc>
      </w:tr>
    </w:tbl>
    <w:p w:rsidR="00D6704F" w:rsidRPr="00E41C32" w:rsidRDefault="00D6704F" w:rsidP="00D6704F">
      <w:pPr>
        <w:snapToGrid w:val="0"/>
        <w:rPr>
          <w:rFonts w:ascii="Georgia" w:hAnsi="Georgia"/>
          <w:bCs/>
          <w:iCs/>
        </w:rPr>
      </w:pPr>
    </w:p>
    <w:p w:rsidR="00D6704F" w:rsidRPr="00D6704F" w:rsidRDefault="00D6704F" w:rsidP="00526F86">
      <w:pPr>
        <w:snapToGrid w:val="0"/>
        <w:jc w:val="both"/>
        <w:rPr>
          <w:rFonts w:cstheme="minorHAnsi"/>
          <w:bCs/>
          <w:iCs/>
        </w:rPr>
      </w:pPr>
      <w:r w:rsidRPr="00D6704F">
        <w:rPr>
          <w:rFonts w:cstheme="minorHAnsi"/>
          <w:b/>
          <w:bCs/>
          <w:iCs/>
        </w:rPr>
        <w:t>Cursus partiel</w:t>
      </w:r>
      <w:r w:rsidRPr="00D6704F">
        <w:rPr>
          <w:rFonts w:cstheme="minorHAnsi"/>
          <w:bCs/>
          <w:iCs/>
        </w:rPr>
        <w:t> : titulaire du Bac ASSP ou SAPAT : allègement de la formation selon le diplôme</w:t>
      </w:r>
    </w:p>
    <w:p w:rsidR="00D6704F" w:rsidRPr="00D6704F" w:rsidRDefault="00D6704F" w:rsidP="00526F86">
      <w:pPr>
        <w:snapToGrid w:val="0"/>
        <w:jc w:val="both"/>
        <w:rPr>
          <w:rFonts w:cstheme="minorHAnsi"/>
          <w:bCs/>
          <w:iCs/>
        </w:rPr>
      </w:pPr>
      <w:r w:rsidRPr="00D6704F">
        <w:rPr>
          <w:rFonts w:cstheme="minorHAnsi"/>
          <w:b/>
          <w:bCs/>
          <w:iCs/>
        </w:rPr>
        <w:t>Cursus passerelle</w:t>
      </w:r>
      <w:r w:rsidRPr="00D6704F">
        <w:rPr>
          <w:rFonts w:cstheme="minorHAnsi"/>
          <w:bCs/>
          <w:iCs/>
        </w:rPr>
        <w:t> : titulaire d’un des diplômes suivants : DEAP – TPADVF – TPASMS – DEAES – D</w:t>
      </w:r>
      <w:r w:rsidR="003B764B">
        <w:rPr>
          <w:rFonts w:cstheme="minorHAnsi"/>
          <w:bCs/>
          <w:iCs/>
        </w:rPr>
        <w:t xml:space="preserve">ARM </w:t>
      </w:r>
      <w:r w:rsidRPr="00D6704F">
        <w:rPr>
          <w:rFonts w:cstheme="minorHAnsi"/>
          <w:bCs/>
          <w:iCs/>
        </w:rPr>
        <w:t>DEA : allègement de la formation selon le diplôme</w:t>
      </w:r>
    </w:p>
    <w:p w:rsidR="00D6704F" w:rsidRPr="00D6704F" w:rsidRDefault="00D6704F" w:rsidP="00526F86">
      <w:pPr>
        <w:snapToGrid w:val="0"/>
        <w:jc w:val="both"/>
        <w:rPr>
          <w:rFonts w:cstheme="minorHAnsi"/>
          <w:bCs/>
          <w:iCs/>
        </w:rPr>
      </w:pPr>
      <w:r w:rsidRPr="00D6704F">
        <w:rPr>
          <w:rFonts w:cstheme="minorHAnsi"/>
          <w:b/>
          <w:bCs/>
          <w:iCs/>
        </w:rPr>
        <w:t>Cursus par apprentissage</w:t>
      </w:r>
      <w:r w:rsidRPr="00D6704F">
        <w:rPr>
          <w:rFonts w:cstheme="minorHAnsi"/>
          <w:bCs/>
          <w:iCs/>
        </w:rPr>
        <w:t> : intégralité des enseignements cliniques et théoriques et rallongement de la durée de formation selon le diplôme. Ce dispositif s’adresse aux candidats âgés de moins de 30 ans à la signature du contrat d’apprentissage. Les candidats intéressés bénéficieront d’une information complète sur ce dispositif courant du mois de septembre.</w:t>
      </w:r>
    </w:p>
    <w:p w:rsidR="00EC0FC0" w:rsidRPr="00970073" w:rsidRDefault="00EC0FC0">
      <w:pPr>
        <w:pStyle w:val="Paragraphedeliste"/>
        <w:ind w:left="0"/>
        <w:jc w:val="both"/>
        <w:rPr>
          <w:rFonts w:cstheme="minorHAnsi"/>
        </w:rPr>
      </w:pPr>
    </w:p>
    <w:sectPr w:rsidR="00EC0FC0" w:rsidRPr="00970073" w:rsidSect="00A63E3E">
      <w:headerReference w:type="default" r:id="rId15"/>
      <w:footerReference w:type="defaul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33" w:rsidRDefault="00E21333" w:rsidP="00654564">
      <w:pPr>
        <w:spacing w:after="0" w:line="240" w:lineRule="auto"/>
      </w:pPr>
      <w:r>
        <w:separator/>
      </w:r>
    </w:p>
  </w:endnote>
  <w:endnote w:type="continuationSeparator" w:id="0">
    <w:p w:rsidR="00E21333" w:rsidRDefault="00E21333" w:rsidP="0065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648316"/>
      <w:docPartObj>
        <w:docPartGallery w:val="Page Numbers (Bottom of Page)"/>
        <w:docPartUnique/>
      </w:docPartObj>
    </w:sdtPr>
    <w:sdtEndPr/>
    <w:sdtContent>
      <w:p w:rsidR="00654564" w:rsidRDefault="00654564">
        <w:pPr>
          <w:pStyle w:val="Pieddepage"/>
          <w:jc w:val="right"/>
        </w:pPr>
        <w:r>
          <w:fldChar w:fldCharType="begin"/>
        </w:r>
        <w:r>
          <w:instrText>PAGE   \* MERGEFORMAT</w:instrText>
        </w:r>
        <w:r>
          <w:fldChar w:fldCharType="separate"/>
        </w:r>
        <w:r w:rsidR="004E6868">
          <w:rPr>
            <w:noProof/>
          </w:rPr>
          <w:t>12</w:t>
        </w:r>
        <w:r>
          <w:fldChar w:fldCharType="end"/>
        </w:r>
      </w:p>
    </w:sdtContent>
  </w:sdt>
  <w:p w:rsidR="00654564" w:rsidRDefault="0065456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33" w:rsidRDefault="00E21333" w:rsidP="00654564">
      <w:pPr>
        <w:spacing w:after="0" w:line="240" w:lineRule="auto"/>
      </w:pPr>
      <w:r>
        <w:separator/>
      </w:r>
    </w:p>
  </w:footnote>
  <w:footnote w:type="continuationSeparator" w:id="0">
    <w:p w:rsidR="00E21333" w:rsidRDefault="00E21333" w:rsidP="00654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A4" w:rsidRDefault="00743CA4">
    <w:pPr>
      <w:pStyle w:val="En-tte"/>
    </w:pPr>
  </w:p>
  <w:tbl>
    <w:tblPr>
      <w:tblW w:w="9998" w:type="dxa"/>
      <w:jc w:val="center"/>
      <w:tblLayout w:type="fixed"/>
      <w:tblCellMar>
        <w:top w:w="57" w:type="dxa"/>
        <w:left w:w="70" w:type="dxa"/>
        <w:right w:w="70" w:type="dxa"/>
      </w:tblCellMar>
      <w:tblLook w:val="0000" w:firstRow="0" w:lastRow="0" w:firstColumn="0" w:lastColumn="0" w:noHBand="0" w:noVBand="0"/>
    </w:tblPr>
    <w:tblGrid>
      <w:gridCol w:w="2894"/>
      <w:gridCol w:w="4383"/>
      <w:gridCol w:w="2721"/>
    </w:tblGrid>
    <w:tr w:rsidR="00743CA4" w:rsidRPr="00565793" w:rsidTr="00BD30EE">
      <w:trPr>
        <w:jc w:val="center"/>
      </w:trPr>
      <w:tc>
        <w:tcPr>
          <w:tcW w:w="2894" w:type="dxa"/>
          <w:tcBorders>
            <w:top w:val="single" w:sz="4" w:space="0" w:color="auto"/>
            <w:left w:val="single" w:sz="4" w:space="0" w:color="auto"/>
            <w:bottom w:val="single" w:sz="4" w:space="0" w:color="auto"/>
            <w:right w:val="single" w:sz="4" w:space="0" w:color="auto"/>
          </w:tcBorders>
          <w:vAlign w:val="center"/>
        </w:tcPr>
        <w:p w:rsidR="00743CA4" w:rsidRPr="00565793" w:rsidRDefault="00743CA4" w:rsidP="00743CA4">
          <w:pPr>
            <w:tabs>
              <w:tab w:val="center" w:pos="4536"/>
              <w:tab w:val="right" w:pos="9072"/>
            </w:tabs>
            <w:spacing w:after="0" w:line="240" w:lineRule="auto"/>
            <w:jc w:val="center"/>
            <w:rPr>
              <w:rFonts w:ascii="Arial" w:eastAsia="Times New Roman" w:hAnsi="Arial" w:cs="Arial"/>
              <w:sz w:val="4"/>
              <w:szCs w:val="4"/>
              <w:lang w:eastAsia="fr-FR"/>
            </w:rPr>
          </w:pPr>
          <w:r>
            <w:rPr>
              <w:rFonts w:ascii="Arial" w:eastAsia="Times New Roman" w:hAnsi="Arial" w:cs="Arial"/>
              <w:noProof/>
              <w:sz w:val="4"/>
              <w:szCs w:val="4"/>
              <w:lang w:eastAsia="fr-FR"/>
            </w:rPr>
            <w:drawing>
              <wp:inline distT="0" distB="0" distL="0" distR="0" wp14:anchorId="42CA99EC" wp14:editId="717FCA2C">
                <wp:extent cx="1170432" cy="719328"/>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 pet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432" cy="719328"/>
                        </a:xfrm>
                        <a:prstGeom prst="rect">
                          <a:avLst/>
                        </a:prstGeom>
                      </pic:spPr>
                    </pic:pic>
                  </a:graphicData>
                </a:graphic>
              </wp:inline>
            </w:drawing>
          </w:r>
        </w:p>
      </w:tc>
      <w:tc>
        <w:tcPr>
          <w:tcW w:w="4383" w:type="dxa"/>
          <w:tcBorders>
            <w:top w:val="single" w:sz="4" w:space="0" w:color="auto"/>
            <w:left w:val="single" w:sz="4" w:space="0" w:color="auto"/>
            <w:bottom w:val="single" w:sz="4" w:space="0" w:color="auto"/>
            <w:right w:val="single" w:sz="4" w:space="0" w:color="auto"/>
          </w:tcBorders>
          <w:vAlign w:val="center"/>
        </w:tcPr>
        <w:p w:rsidR="00743CA4" w:rsidRDefault="00743CA4" w:rsidP="00743CA4">
          <w:pPr>
            <w:tabs>
              <w:tab w:val="center" w:pos="4536"/>
              <w:tab w:val="right" w:pos="9072"/>
            </w:tabs>
            <w:spacing w:after="0" w:line="240" w:lineRule="auto"/>
            <w:jc w:val="center"/>
            <w:rPr>
              <w:rFonts w:ascii="Arial" w:eastAsia="Times New Roman" w:hAnsi="Arial" w:cs="Arial"/>
              <w:b/>
              <w:bCs/>
              <w:i/>
              <w:iCs/>
              <w:caps/>
              <w:color w:val="0000FF"/>
              <w:sz w:val="20"/>
              <w:szCs w:val="20"/>
              <w:lang w:eastAsia="fr-FR"/>
            </w:rPr>
          </w:pPr>
          <w:r>
            <w:rPr>
              <w:rFonts w:ascii="Arial" w:eastAsia="Times New Roman" w:hAnsi="Arial" w:cs="Arial"/>
              <w:b/>
              <w:bCs/>
              <w:i/>
              <w:iCs/>
              <w:caps/>
              <w:color w:val="0000FF"/>
              <w:sz w:val="20"/>
              <w:szCs w:val="20"/>
              <w:lang w:eastAsia="fr-FR"/>
            </w:rPr>
            <w:t>MODALITE DE SELECTION POUR LA FORMATION AIDE-soignante</w:t>
          </w:r>
        </w:p>
        <w:p w:rsidR="00743CA4" w:rsidRPr="00565793" w:rsidRDefault="00743CA4" w:rsidP="00743CA4">
          <w:pPr>
            <w:tabs>
              <w:tab w:val="center" w:pos="4536"/>
              <w:tab w:val="right" w:pos="9072"/>
            </w:tabs>
            <w:spacing w:after="0" w:line="240" w:lineRule="auto"/>
            <w:jc w:val="center"/>
            <w:rPr>
              <w:rFonts w:ascii="Arial" w:eastAsia="Times New Roman" w:hAnsi="Arial" w:cs="Arial"/>
              <w:b/>
              <w:bCs/>
              <w:i/>
              <w:iCs/>
              <w:caps/>
              <w:color w:val="0000FF"/>
              <w:sz w:val="20"/>
              <w:szCs w:val="20"/>
              <w:lang w:eastAsia="fr-FR"/>
            </w:rPr>
          </w:pPr>
        </w:p>
      </w:tc>
      <w:tc>
        <w:tcPr>
          <w:tcW w:w="2721" w:type="dxa"/>
          <w:tcBorders>
            <w:top w:val="single" w:sz="4" w:space="0" w:color="auto"/>
            <w:left w:val="single" w:sz="4" w:space="0" w:color="auto"/>
            <w:bottom w:val="single" w:sz="4" w:space="0" w:color="auto"/>
            <w:right w:val="single" w:sz="4" w:space="0" w:color="auto"/>
          </w:tcBorders>
        </w:tcPr>
        <w:p w:rsidR="00743CA4" w:rsidRPr="00565793" w:rsidRDefault="00743CA4" w:rsidP="00743CA4">
          <w:pPr>
            <w:keepNext/>
            <w:spacing w:after="0" w:line="240" w:lineRule="auto"/>
            <w:outlineLvl w:val="1"/>
            <w:rPr>
              <w:rFonts w:ascii="Arial" w:eastAsia="Times New Roman" w:hAnsi="Arial" w:cs="Arial"/>
              <w:sz w:val="16"/>
              <w:szCs w:val="16"/>
              <w:lang w:eastAsia="fr-FR"/>
            </w:rPr>
          </w:pPr>
        </w:p>
        <w:p w:rsidR="00743CA4" w:rsidRPr="00565793" w:rsidRDefault="00743CA4" w:rsidP="00743CA4">
          <w:pPr>
            <w:keepNext/>
            <w:spacing w:after="0" w:line="240" w:lineRule="auto"/>
            <w:outlineLvl w:val="1"/>
            <w:rPr>
              <w:rFonts w:ascii="Arial" w:eastAsia="Times New Roman" w:hAnsi="Arial" w:cs="Arial"/>
              <w:sz w:val="16"/>
              <w:szCs w:val="16"/>
              <w:lang w:eastAsia="fr-FR"/>
            </w:rPr>
          </w:pPr>
          <w:r w:rsidRPr="00565793">
            <w:rPr>
              <w:rFonts w:ascii="Arial" w:eastAsia="Times New Roman" w:hAnsi="Arial" w:cs="Arial"/>
              <w:sz w:val="16"/>
              <w:szCs w:val="16"/>
              <w:lang w:eastAsia="fr-FR"/>
            </w:rPr>
            <w:t>Système de classement :</w:t>
          </w:r>
        </w:p>
        <w:p w:rsidR="00743CA4" w:rsidRPr="008F28A8" w:rsidRDefault="00743CA4" w:rsidP="00743CA4">
          <w:pPr>
            <w:spacing w:after="0" w:line="240" w:lineRule="auto"/>
            <w:rPr>
              <w:rFonts w:ascii="Arial" w:eastAsia="Times New Roman" w:hAnsi="Arial" w:cs="Arial"/>
              <w:b/>
              <w:color w:val="0000FF"/>
              <w:sz w:val="16"/>
              <w:szCs w:val="16"/>
              <w:lang w:eastAsia="fr-FR"/>
            </w:rPr>
          </w:pPr>
          <w:r>
            <w:rPr>
              <w:rFonts w:ascii="Arial" w:eastAsia="Times New Roman" w:hAnsi="Arial" w:cs="Arial"/>
              <w:b/>
              <w:color w:val="0000FF"/>
              <w:sz w:val="16"/>
              <w:szCs w:val="16"/>
              <w:lang w:eastAsia="fr-FR"/>
            </w:rPr>
            <w:t>Codification</w:t>
          </w:r>
        </w:p>
        <w:p w:rsidR="00743CA4" w:rsidRPr="008F28A8" w:rsidRDefault="00743CA4" w:rsidP="00743CA4">
          <w:pPr>
            <w:spacing w:after="0" w:line="240" w:lineRule="auto"/>
            <w:rPr>
              <w:rFonts w:ascii="Arial" w:eastAsia="Times New Roman" w:hAnsi="Arial" w:cs="Arial"/>
              <w:b/>
              <w:bCs/>
              <w:sz w:val="16"/>
              <w:szCs w:val="16"/>
              <w:lang w:eastAsia="fr-FR"/>
            </w:rPr>
          </w:pPr>
          <w:r w:rsidRPr="00565793">
            <w:rPr>
              <w:rFonts w:ascii="Arial" w:eastAsia="Times New Roman" w:hAnsi="Arial" w:cs="Arial"/>
              <w:sz w:val="16"/>
              <w:szCs w:val="16"/>
              <w:lang w:eastAsia="fr-FR"/>
            </w:rPr>
            <w:t xml:space="preserve">Version N° </w:t>
          </w:r>
          <w:r w:rsidRPr="008F28A8">
            <w:rPr>
              <w:rFonts w:ascii="Arial" w:eastAsia="Times New Roman" w:hAnsi="Arial" w:cs="Arial"/>
              <w:b/>
              <w:color w:val="0000FF"/>
              <w:sz w:val="16"/>
              <w:szCs w:val="16"/>
              <w:lang w:eastAsia="fr-FR"/>
            </w:rPr>
            <w:t>…</w:t>
          </w:r>
        </w:p>
        <w:p w:rsidR="00743CA4" w:rsidRPr="00565793" w:rsidRDefault="00743CA4" w:rsidP="00743CA4">
          <w:pPr>
            <w:spacing w:after="0" w:line="240" w:lineRule="auto"/>
            <w:rPr>
              <w:rFonts w:ascii="Arial" w:eastAsia="Times New Roman" w:hAnsi="Arial" w:cs="Arial"/>
              <w:b/>
              <w:bCs/>
              <w:color w:val="0000FF"/>
              <w:sz w:val="16"/>
              <w:szCs w:val="16"/>
              <w:lang w:eastAsia="fr-FR"/>
            </w:rPr>
          </w:pPr>
          <w:r w:rsidRPr="00565793">
            <w:rPr>
              <w:rFonts w:ascii="Arial" w:eastAsia="Times New Roman" w:hAnsi="Arial" w:cs="Arial"/>
              <w:bCs/>
              <w:sz w:val="16"/>
              <w:szCs w:val="16"/>
              <w:lang w:eastAsia="fr-FR"/>
            </w:rPr>
            <w:t>Date de rédaction :</w:t>
          </w:r>
          <w:r w:rsidRPr="00565793">
            <w:rPr>
              <w:rFonts w:ascii="Arial" w:eastAsia="Times New Roman" w:hAnsi="Arial" w:cs="Arial"/>
              <w:b/>
              <w:bCs/>
              <w:color w:val="0000FF"/>
              <w:sz w:val="16"/>
              <w:szCs w:val="16"/>
              <w:lang w:eastAsia="fr-FR"/>
            </w:rPr>
            <w:t xml:space="preserve"> </w:t>
          </w:r>
          <w:r>
            <w:rPr>
              <w:rFonts w:ascii="Arial" w:eastAsia="Times New Roman" w:hAnsi="Arial" w:cs="Arial"/>
              <w:b/>
              <w:bCs/>
              <w:color w:val="0000FF"/>
              <w:sz w:val="16"/>
              <w:szCs w:val="16"/>
              <w:lang w:eastAsia="fr-FR"/>
            </w:rPr>
            <w:t>…</w:t>
          </w:r>
        </w:p>
        <w:p w:rsidR="00743CA4" w:rsidRPr="00565793" w:rsidRDefault="00743CA4" w:rsidP="00743CA4">
          <w:pPr>
            <w:spacing w:after="0" w:line="240" w:lineRule="auto"/>
            <w:rPr>
              <w:rFonts w:ascii="Times New Roman" w:eastAsia="Times New Roman" w:hAnsi="Times New Roman" w:cs="Arial"/>
              <w:b/>
              <w:sz w:val="16"/>
              <w:szCs w:val="20"/>
              <w:lang w:eastAsia="fr-FR"/>
            </w:rPr>
          </w:pPr>
        </w:p>
      </w:tc>
    </w:tr>
  </w:tbl>
  <w:p w:rsidR="00743CA4" w:rsidRDefault="00743CA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66"/>
        </w:tabs>
        <w:ind w:left="786" w:hanging="360"/>
      </w:pPr>
      <w:rPr>
        <w:rFonts w:ascii="Symbol" w:hAnsi="Symbol"/>
      </w:rPr>
    </w:lvl>
  </w:abstractNum>
  <w:abstractNum w:abstractNumId="1" w15:restartNumberingAfterBreak="0">
    <w:nsid w:val="05BA59BF"/>
    <w:multiLevelType w:val="hybridMultilevel"/>
    <w:tmpl w:val="8E2E0C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A11AD"/>
    <w:multiLevelType w:val="hybridMultilevel"/>
    <w:tmpl w:val="EAA6642C"/>
    <w:lvl w:ilvl="0" w:tplc="8990F3CE">
      <w:start w:val="50"/>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04DB0"/>
    <w:multiLevelType w:val="hybridMultilevel"/>
    <w:tmpl w:val="61B6DA6C"/>
    <w:lvl w:ilvl="0" w:tplc="040C0005">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 w15:restartNumberingAfterBreak="0">
    <w:nsid w:val="11D603BE"/>
    <w:multiLevelType w:val="hybridMultilevel"/>
    <w:tmpl w:val="291444A2"/>
    <w:lvl w:ilvl="0" w:tplc="ABB83AC0">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4311B"/>
    <w:multiLevelType w:val="hybridMultilevel"/>
    <w:tmpl w:val="171022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0E5840"/>
    <w:multiLevelType w:val="hybridMultilevel"/>
    <w:tmpl w:val="BFB2BDA2"/>
    <w:lvl w:ilvl="0" w:tplc="040C000B">
      <w:start w:val="1"/>
      <w:numFmt w:val="bullet"/>
      <w:lvlText w:val=""/>
      <w:lvlJc w:val="left"/>
      <w:pPr>
        <w:ind w:left="747" w:hanging="360"/>
      </w:pPr>
      <w:rPr>
        <w:rFonts w:ascii="Wingdings" w:hAnsi="Wingdings" w:hint="default"/>
      </w:rPr>
    </w:lvl>
    <w:lvl w:ilvl="1" w:tplc="040C0003" w:tentative="1">
      <w:start w:val="1"/>
      <w:numFmt w:val="bullet"/>
      <w:lvlText w:val="o"/>
      <w:lvlJc w:val="left"/>
      <w:pPr>
        <w:ind w:left="1467" w:hanging="360"/>
      </w:pPr>
      <w:rPr>
        <w:rFonts w:ascii="Courier New" w:hAnsi="Courier New" w:cs="Courier New" w:hint="default"/>
      </w:rPr>
    </w:lvl>
    <w:lvl w:ilvl="2" w:tplc="040C0005" w:tentative="1">
      <w:start w:val="1"/>
      <w:numFmt w:val="bullet"/>
      <w:lvlText w:val=""/>
      <w:lvlJc w:val="left"/>
      <w:pPr>
        <w:ind w:left="2187" w:hanging="360"/>
      </w:pPr>
      <w:rPr>
        <w:rFonts w:ascii="Wingdings" w:hAnsi="Wingdings" w:hint="default"/>
      </w:rPr>
    </w:lvl>
    <w:lvl w:ilvl="3" w:tplc="040C0001" w:tentative="1">
      <w:start w:val="1"/>
      <w:numFmt w:val="bullet"/>
      <w:lvlText w:val=""/>
      <w:lvlJc w:val="left"/>
      <w:pPr>
        <w:ind w:left="2907" w:hanging="360"/>
      </w:pPr>
      <w:rPr>
        <w:rFonts w:ascii="Symbol" w:hAnsi="Symbol" w:hint="default"/>
      </w:rPr>
    </w:lvl>
    <w:lvl w:ilvl="4" w:tplc="040C0003" w:tentative="1">
      <w:start w:val="1"/>
      <w:numFmt w:val="bullet"/>
      <w:lvlText w:val="o"/>
      <w:lvlJc w:val="left"/>
      <w:pPr>
        <w:ind w:left="3627" w:hanging="360"/>
      </w:pPr>
      <w:rPr>
        <w:rFonts w:ascii="Courier New" w:hAnsi="Courier New" w:cs="Courier New" w:hint="default"/>
      </w:rPr>
    </w:lvl>
    <w:lvl w:ilvl="5" w:tplc="040C0005" w:tentative="1">
      <w:start w:val="1"/>
      <w:numFmt w:val="bullet"/>
      <w:lvlText w:val=""/>
      <w:lvlJc w:val="left"/>
      <w:pPr>
        <w:ind w:left="4347" w:hanging="360"/>
      </w:pPr>
      <w:rPr>
        <w:rFonts w:ascii="Wingdings" w:hAnsi="Wingdings" w:hint="default"/>
      </w:rPr>
    </w:lvl>
    <w:lvl w:ilvl="6" w:tplc="040C0001" w:tentative="1">
      <w:start w:val="1"/>
      <w:numFmt w:val="bullet"/>
      <w:lvlText w:val=""/>
      <w:lvlJc w:val="left"/>
      <w:pPr>
        <w:ind w:left="5067" w:hanging="360"/>
      </w:pPr>
      <w:rPr>
        <w:rFonts w:ascii="Symbol" w:hAnsi="Symbol" w:hint="default"/>
      </w:rPr>
    </w:lvl>
    <w:lvl w:ilvl="7" w:tplc="040C0003" w:tentative="1">
      <w:start w:val="1"/>
      <w:numFmt w:val="bullet"/>
      <w:lvlText w:val="o"/>
      <w:lvlJc w:val="left"/>
      <w:pPr>
        <w:ind w:left="5787" w:hanging="360"/>
      </w:pPr>
      <w:rPr>
        <w:rFonts w:ascii="Courier New" w:hAnsi="Courier New" w:cs="Courier New" w:hint="default"/>
      </w:rPr>
    </w:lvl>
    <w:lvl w:ilvl="8" w:tplc="040C0005" w:tentative="1">
      <w:start w:val="1"/>
      <w:numFmt w:val="bullet"/>
      <w:lvlText w:val=""/>
      <w:lvlJc w:val="left"/>
      <w:pPr>
        <w:ind w:left="6507" w:hanging="360"/>
      </w:pPr>
      <w:rPr>
        <w:rFonts w:ascii="Wingdings" w:hAnsi="Wingdings" w:hint="default"/>
      </w:rPr>
    </w:lvl>
  </w:abstractNum>
  <w:abstractNum w:abstractNumId="7" w15:restartNumberingAfterBreak="0">
    <w:nsid w:val="270226E6"/>
    <w:multiLevelType w:val="hybridMultilevel"/>
    <w:tmpl w:val="FE6644B6"/>
    <w:lvl w:ilvl="0" w:tplc="548860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3D7D5F"/>
    <w:multiLevelType w:val="hybridMultilevel"/>
    <w:tmpl w:val="48820B88"/>
    <w:lvl w:ilvl="0" w:tplc="548860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A46B33"/>
    <w:multiLevelType w:val="hybridMultilevel"/>
    <w:tmpl w:val="32E4BA7C"/>
    <w:lvl w:ilvl="0" w:tplc="040C000B">
      <w:start w:val="1"/>
      <w:numFmt w:val="bullet"/>
      <w:lvlText w:val=""/>
      <w:lvlJc w:val="left"/>
      <w:pPr>
        <w:ind w:left="770" w:hanging="360"/>
      </w:pPr>
      <w:rPr>
        <w:rFonts w:ascii="Wingdings" w:hAnsi="Wingdings"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2B366BC8"/>
    <w:multiLevelType w:val="hybridMultilevel"/>
    <w:tmpl w:val="E6EEBC06"/>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352C246C"/>
    <w:multiLevelType w:val="hybridMultilevel"/>
    <w:tmpl w:val="3A320692"/>
    <w:lvl w:ilvl="0" w:tplc="2E0A91F0">
      <w:start w:val="1"/>
      <w:numFmt w:val="bullet"/>
      <w:lvlText w:val=""/>
      <w:lvlJc w:val="left"/>
      <w:pPr>
        <w:ind w:left="502"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E5D3E09"/>
    <w:multiLevelType w:val="hybridMultilevel"/>
    <w:tmpl w:val="4F82B7B4"/>
    <w:lvl w:ilvl="0" w:tplc="040C000D">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40252011"/>
    <w:multiLevelType w:val="hybridMultilevel"/>
    <w:tmpl w:val="CEA667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E11B33"/>
    <w:multiLevelType w:val="hybridMultilevel"/>
    <w:tmpl w:val="4896FCD6"/>
    <w:lvl w:ilvl="0" w:tplc="2E0A91F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C15E72"/>
    <w:multiLevelType w:val="hybridMultilevel"/>
    <w:tmpl w:val="31F271A8"/>
    <w:lvl w:ilvl="0" w:tplc="040C000B">
      <w:start w:val="1"/>
      <w:numFmt w:val="bullet"/>
      <w:lvlText w:val=""/>
      <w:lvlJc w:val="left"/>
      <w:pPr>
        <w:ind w:left="1582" w:hanging="360"/>
      </w:pPr>
      <w:rPr>
        <w:rFonts w:ascii="Wingdings" w:hAnsi="Wingdings"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16" w15:restartNumberingAfterBreak="0">
    <w:nsid w:val="455060FF"/>
    <w:multiLevelType w:val="hybridMultilevel"/>
    <w:tmpl w:val="82A8F8B8"/>
    <w:lvl w:ilvl="0" w:tplc="DC320252">
      <w:start w:val="201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764051"/>
    <w:multiLevelType w:val="hybridMultilevel"/>
    <w:tmpl w:val="29A87244"/>
    <w:lvl w:ilvl="0" w:tplc="2E0A91F0">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C410217"/>
    <w:multiLevelType w:val="hybridMultilevel"/>
    <w:tmpl w:val="B3B84C26"/>
    <w:lvl w:ilvl="0" w:tplc="DBA859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8814CC"/>
    <w:multiLevelType w:val="hybridMultilevel"/>
    <w:tmpl w:val="22F439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6E7185"/>
    <w:multiLevelType w:val="hybridMultilevel"/>
    <w:tmpl w:val="7B0281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D330EC"/>
    <w:multiLevelType w:val="hybridMultilevel"/>
    <w:tmpl w:val="C39AA016"/>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22" w15:restartNumberingAfterBreak="0">
    <w:nsid w:val="758D6256"/>
    <w:multiLevelType w:val="hybridMultilevel"/>
    <w:tmpl w:val="86FCE512"/>
    <w:lvl w:ilvl="0" w:tplc="2E0A91F0">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75D4138D"/>
    <w:multiLevelType w:val="hybridMultilevel"/>
    <w:tmpl w:val="96862C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8"/>
  </w:num>
  <w:num w:numId="4">
    <w:abstractNumId w:val="9"/>
  </w:num>
  <w:num w:numId="5">
    <w:abstractNumId w:val="12"/>
  </w:num>
  <w:num w:numId="6">
    <w:abstractNumId w:val="0"/>
  </w:num>
  <w:num w:numId="7">
    <w:abstractNumId w:val="23"/>
  </w:num>
  <w:num w:numId="8">
    <w:abstractNumId w:val="7"/>
  </w:num>
  <w:num w:numId="9">
    <w:abstractNumId w:val="20"/>
  </w:num>
  <w:num w:numId="10">
    <w:abstractNumId w:val="1"/>
  </w:num>
  <w:num w:numId="11">
    <w:abstractNumId w:val="13"/>
  </w:num>
  <w:num w:numId="12">
    <w:abstractNumId w:val="6"/>
  </w:num>
  <w:num w:numId="13">
    <w:abstractNumId w:val="11"/>
  </w:num>
  <w:num w:numId="14">
    <w:abstractNumId w:val="10"/>
  </w:num>
  <w:num w:numId="15">
    <w:abstractNumId w:val="15"/>
  </w:num>
  <w:num w:numId="16">
    <w:abstractNumId w:val="3"/>
  </w:num>
  <w:num w:numId="17">
    <w:abstractNumId w:val="22"/>
  </w:num>
  <w:num w:numId="18">
    <w:abstractNumId w:val="4"/>
  </w:num>
  <w:num w:numId="19">
    <w:abstractNumId w:val="14"/>
  </w:num>
  <w:num w:numId="20">
    <w:abstractNumId w:val="17"/>
  </w:num>
  <w:num w:numId="21">
    <w:abstractNumId w:val="21"/>
  </w:num>
  <w:num w:numId="22">
    <w:abstractNumId w:val="2"/>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FC"/>
    <w:rsid w:val="00017384"/>
    <w:rsid w:val="00043FB4"/>
    <w:rsid w:val="000B5A40"/>
    <w:rsid w:val="000C02A2"/>
    <w:rsid w:val="000F0F43"/>
    <w:rsid w:val="00126B17"/>
    <w:rsid w:val="0013315B"/>
    <w:rsid w:val="001407A7"/>
    <w:rsid w:val="001430A5"/>
    <w:rsid w:val="0022028C"/>
    <w:rsid w:val="00247898"/>
    <w:rsid w:val="00253139"/>
    <w:rsid w:val="002A1DF4"/>
    <w:rsid w:val="002B5883"/>
    <w:rsid w:val="002C4EB0"/>
    <w:rsid w:val="002D1A0D"/>
    <w:rsid w:val="002E56C5"/>
    <w:rsid w:val="002E5EF5"/>
    <w:rsid w:val="00314586"/>
    <w:rsid w:val="00325214"/>
    <w:rsid w:val="003329E5"/>
    <w:rsid w:val="00343D6D"/>
    <w:rsid w:val="0034415B"/>
    <w:rsid w:val="0037223C"/>
    <w:rsid w:val="00390E27"/>
    <w:rsid w:val="003B764B"/>
    <w:rsid w:val="003C3CE4"/>
    <w:rsid w:val="003C4602"/>
    <w:rsid w:val="003F2544"/>
    <w:rsid w:val="00430474"/>
    <w:rsid w:val="0044574C"/>
    <w:rsid w:val="00464651"/>
    <w:rsid w:val="004D5F77"/>
    <w:rsid w:val="004E22B6"/>
    <w:rsid w:val="004E6868"/>
    <w:rsid w:val="00505F38"/>
    <w:rsid w:val="00514FAA"/>
    <w:rsid w:val="005256FC"/>
    <w:rsid w:val="00526F86"/>
    <w:rsid w:val="005504BC"/>
    <w:rsid w:val="00566651"/>
    <w:rsid w:val="00593356"/>
    <w:rsid w:val="005C267A"/>
    <w:rsid w:val="005C6B1D"/>
    <w:rsid w:val="005D21A1"/>
    <w:rsid w:val="005D7170"/>
    <w:rsid w:val="005E029A"/>
    <w:rsid w:val="005F4572"/>
    <w:rsid w:val="00624C0F"/>
    <w:rsid w:val="00654564"/>
    <w:rsid w:val="0065473B"/>
    <w:rsid w:val="00654EFD"/>
    <w:rsid w:val="006C407B"/>
    <w:rsid w:val="006F15AD"/>
    <w:rsid w:val="00740FCC"/>
    <w:rsid w:val="00743CA4"/>
    <w:rsid w:val="00751E75"/>
    <w:rsid w:val="0076209E"/>
    <w:rsid w:val="00765B17"/>
    <w:rsid w:val="00767AC4"/>
    <w:rsid w:val="007C481E"/>
    <w:rsid w:val="007F2A5B"/>
    <w:rsid w:val="00811F5D"/>
    <w:rsid w:val="00823C20"/>
    <w:rsid w:val="00884138"/>
    <w:rsid w:val="008B5384"/>
    <w:rsid w:val="008C39EC"/>
    <w:rsid w:val="008E1EA3"/>
    <w:rsid w:val="008E7E96"/>
    <w:rsid w:val="00926A20"/>
    <w:rsid w:val="00932498"/>
    <w:rsid w:val="00970073"/>
    <w:rsid w:val="009B34C2"/>
    <w:rsid w:val="009B46E5"/>
    <w:rsid w:val="009F45C4"/>
    <w:rsid w:val="00A023BD"/>
    <w:rsid w:val="00A144D7"/>
    <w:rsid w:val="00A27801"/>
    <w:rsid w:val="00A35431"/>
    <w:rsid w:val="00A445B7"/>
    <w:rsid w:val="00A63D13"/>
    <w:rsid w:val="00A63E3E"/>
    <w:rsid w:val="00AB3130"/>
    <w:rsid w:val="00AC1A99"/>
    <w:rsid w:val="00AD273C"/>
    <w:rsid w:val="00AD4479"/>
    <w:rsid w:val="00B17891"/>
    <w:rsid w:val="00B2343C"/>
    <w:rsid w:val="00B532D3"/>
    <w:rsid w:val="00B5631E"/>
    <w:rsid w:val="00B60C08"/>
    <w:rsid w:val="00B6118E"/>
    <w:rsid w:val="00B62C0D"/>
    <w:rsid w:val="00B63D8A"/>
    <w:rsid w:val="00B65434"/>
    <w:rsid w:val="00B73AA4"/>
    <w:rsid w:val="00B87C2F"/>
    <w:rsid w:val="00B95389"/>
    <w:rsid w:val="00B97010"/>
    <w:rsid w:val="00BC3E07"/>
    <w:rsid w:val="00BD107D"/>
    <w:rsid w:val="00BD1281"/>
    <w:rsid w:val="00BE089C"/>
    <w:rsid w:val="00BF2D63"/>
    <w:rsid w:val="00C115C5"/>
    <w:rsid w:val="00C4727E"/>
    <w:rsid w:val="00C81F5C"/>
    <w:rsid w:val="00CA5130"/>
    <w:rsid w:val="00CC61F0"/>
    <w:rsid w:val="00CE4D4E"/>
    <w:rsid w:val="00D00974"/>
    <w:rsid w:val="00D01505"/>
    <w:rsid w:val="00D033EB"/>
    <w:rsid w:val="00D10B54"/>
    <w:rsid w:val="00D1314A"/>
    <w:rsid w:val="00D20580"/>
    <w:rsid w:val="00D30A19"/>
    <w:rsid w:val="00D46029"/>
    <w:rsid w:val="00D55C8A"/>
    <w:rsid w:val="00D6704F"/>
    <w:rsid w:val="00D701A5"/>
    <w:rsid w:val="00D77894"/>
    <w:rsid w:val="00DD0B40"/>
    <w:rsid w:val="00DF2D6B"/>
    <w:rsid w:val="00E01415"/>
    <w:rsid w:val="00E11E40"/>
    <w:rsid w:val="00E21333"/>
    <w:rsid w:val="00E32418"/>
    <w:rsid w:val="00E60FDE"/>
    <w:rsid w:val="00E711DE"/>
    <w:rsid w:val="00E77040"/>
    <w:rsid w:val="00E91F25"/>
    <w:rsid w:val="00E92EF1"/>
    <w:rsid w:val="00E94265"/>
    <w:rsid w:val="00EB2901"/>
    <w:rsid w:val="00EC0FC0"/>
    <w:rsid w:val="00EE2D04"/>
    <w:rsid w:val="00F06D15"/>
    <w:rsid w:val="00F14C15"/>
    <w:rsid w:val="00F27D41"/>
    <w:rsid w:val="00F43491"/>
    <w:rsid w:val="00F5080C"/>
    <w:rsid w:val="00F53082"/>
    <w:rsid w:val="00F63CE4"/>
    <w:rsid w:val="00F77600"/>
    <w:rsid w:val="00F870A0"/>
    <w:rsid w:val="00FA1CD9"/>
    <w:rsid w:val="00FA476C"/>
    <w:rsid w:val="00FC210A"/>
    <w:rsid w:val="00FC66FC"/>
    <w:rsid w:val="00FD31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82B3CF2"/>
  <w15:chartTrackingRefBased/>
  <w15:docId w15:val="{5BBD39FA-7B66-4853-9E6B-D2617004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F2A5B"/>
    <w:pPr>
      <w:keepNext/>
      <w:overflowPunct w:val="0"/>
      <w:autoSpaceDE w:val="0"/>
      <w:autoSpaceDN w:val="0"/>
      <w:adjustRightInd w:val="0"/>
      <w:spacing w:after="0" w:line="240" w:lineRule="auto"/>
      <w:jc w:val="center"/>
      <w:textAlignment w:val="baseline"/>
      <w:outlineLvl w:val="0"/>
    </w:pPr>
    <w:rPr>
      <w:rFonts w:ascii="Bookman Old Style" w:eastAsia="Times New Roman" w:hAnsi="Bookman Old Style" w:cs="Times New Roman"/>
      <w:b/>
      <w:sz w:val="24"/>
      <w:szCs w:val="20"/>
      <w:u w:val="single"/>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029A"/>
    <w:pPr>
      <w:ind w:left="720"/>
      <w:contextualSpacing/>
    </w:pPr>
  </w:style>
  <w:style w:type="table" w:styleId="Grilledutableau">
    <w:name w:val="Table Grid"/>
    <w:basedOn w:val="TableauNormal"/>
    <w:uiPriority w:val="39"/>
    <w:rsid w:val="00AD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AD447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bject">
    <w:name w:val="object"/>
    <w:rsid w:val="00EB2901"/>
  </w:style>
  <w:style w:type="character" w:customStyle="1" w:styleId="WW8Num1z0">
    <w:name w:val="WW8Num1z0"/>
    <w:rsid w:val="00F14C15"/>
    <w:rPr>
      <w:rFonts w:ascii="Symbol" w:hAnsi="Symbol"/>
    </w:rPr>
  </w:style>
  <w:style w:type="paragraph" w:styleId="Textedebulles">
    <w:name w:val="Balloon Text"/>
    <w:basedOn w:val="Normal"/>
    <w:link w:val="TextedebullesCar"/>
    <w:uiPriority w:val="99"/>
    <w:semiHidden/>
    <w:unhideWhenUsed/>
    <w:rsid w:val="003F25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2544"/>
    <w:rPr>
      <w:rFonts w:ascii="Segoe UI" w:hAnsi="Segoe UI" w:cs="Segoe UI"/>
      <w:sz w:val="18"/>
      <w:szCs w:val="18"/>
    </w:rPr>
  </w:style>
  <w:style w:type="paragraph" w:styleId="En-tte">
    <w:name w:val="header"/>
    <w:basedOn w:val="Normal"/>
    <w:link w:val="En-tteCar"/>
    <w:uiPriority w:val="99"/>
    <w:unhideWhenUsed/>
    <w:rsid w:val="00654564"/>
    <w:pPr>
      <w:tabs>
        <w:tab w:val="center" w:pos="4536"/>
        <w:tab w:val="right" w:pos="9072"/>
      </w:tabs>
      <w:spacing w:after="0" w:line="240" w:lineRule="auto"/>
    </w:pPr>
  </w:style>
  <w:style w:type="character" w:customStyle="1" w:styleId="En-tteCar">
    <w:name w:val="En-tête Car"/>
    <w:basedOn w:val="Policepardfaut"/>
    <w:link w:val="En-tte"/>
    <w:uiPriority w:val="99"/>
    <w:rsid w:val="00654564"/>
  </w:style>
  <w:style w:type="paragraph" w:styleId="Pieddepage">
    <w:name w:val="footer"/>
    <w:basedOn w:val="Normal"/>
    <w:link w:val="PieddepageCar"/>
    <w:uiPriority w:val="99"/>
    <w:unhideWhenUsed/>
    <w:rsid w:val="006545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4564"/>
  </w:style>
  <w:style w:type="character" w:styleId="Lienhypertexte">
    <w:name w:val="Hyperlink"/>
    <w:basedOn w:val="Policepardfaut"/>
    <w:uiPriority w:val="99"/>
    <w:unhideWhenUsed/>
    <w:rsid w:val="00AD273C"/>
    <w:rPr>
      <w:color w:val="0563C1" w:themeColor="hyperlink"/>
      <w:u w:val="single"/>
    </w:rPr>
  </w:style>
  <w:style w:type="character" w:customStyle="1" w:styleId="Titre1Car">
    <w:name w:val="Titre 1 Car"/>
    <w:basedOn w:val="Policepardfaut"/>
    <w:link w:val="Titre1"/>
    <w:rsid w:val="007F2A5B"/>
    <w:rPr>
      <w:rFonts w:ascii="Bookman Old Style" w:eastAsia="Times New Roman" w:hAnsi="Bookman Old Style" w:cs="Times New Roman"/>
      <w:b/>
      <w:sz w:val="24"/>
      <w:szCs w:val="20"/>
      <w:u w:val="single"/>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29111">
      <w:bodyDiv w:val="1"/>
      <w:marLeft w:val="0"/>
      <w:marRight w:val="0"/>
      <w:marTop w:val="0"/>
      <w:marBottom w:val="0"/>
      <w:divBdr>
        <w:top w:val="none" w:sz="0" w:space="0" w:color="auto"/>
        <w:left w:val="none" w:sz="0" w:space="0" w:color="auto"/>
        <w:bottom w:val="none" w:sz="0" w:space="0" w:color="auto"/>
        <w:right w:val="none" w:sz="0" w:space="0" w:color="auto"/>
      </w:divBdr>
    </w:div>
    <w:div w:id="1069183954">
      <w:bodyDiv w:val="1"/>
      <w:marLeft w:val="0"/>
      <w:marRight w:val="0"/>
      <w:marTop w:val="0"/>
      <w:marBottom w:val="0"/>
      <w:divBdr>
        <w:top w:val="none" w:sz="0" w:space="0" w:color="auto"/>
        <w:left w:val="none" w:sz="0" w:space="0" w:color="auto"/>
        <w:bottom w:val="none" w:sz="0" w:space="0" w:color="auto"/>
        <w:right w:val="none" w:sz="0" w:space="0" w:color="auto"/>
      </w:divBdr>
    </w:div>
    <w:div w:id="1382361391">
      <w:bodyDiv w:val="1"/>
      <w:marLeft w:val="0"/>
      <w:marRight w:val="0"/>
      <w:marTop w:val="0"/>
      <w:marBottom w:val="0"/>
      <w:divBdr>
        <w:top w:val="none" w:sz="0" w:space="0" w:color="auto"/>
        <w:left w:val="none" w:sz="0" w:space="0" w:color="auto"/>
        <w:bottom w:val="none" w:sz="0" w:space="0" w:color="auto"/>
        <w:right w:val="none" w:sz="0" w:space="0" w:color="auto"/>
      </w:divBdr>
    </w:div>
    <w:div w:id="1391808400">
      <w:bodyDiv w:val="1"/>
      <w:marLeft w:val="0"/>
      <w:marRight w:val="0"/>
      <w:marTop w:val="0"/>
      <w:marBottom w:val="0"/>
      <w:divBdr>
        <w:top w:val="none" w:sz="0" w:space="0" w:color="auto"/>
        <w:left w:val="none" w:sz="0" w:space="0" w:color="auto"/>
        <w:bottom w:val="none" w:sz="0" w:space="0" w:color="auto"/>
        <w:right w:val="none" w:sz="0" w:space="0" w:color="auto"/>
      </w:divBdr>
    </w:div>
    <w:div w:id="15556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youspeakjeunest.fr/" TargetMode="External"/><Relationship Id="rId13" Type="http://schemas.openxmlformats.org/officeDocument/2006/relationships/image" Target="media/image1.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ursesanitaireetsociale.grandest.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si-ifas-sarrebourg.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fsi-ifas-saverne.fr" TargetMode="External"/><Relationship Id="rId4" Type="http://schemas.openxmlformats.org/officeDocument/2006/relationships/settings" Target="settings.xml"/><Relationship Id="rId9" Type="http://schemas.openxmlformats.org/officeDocument/2006/relationships/hyperlink" Target="http://www.grandest.fr" TargetMode="External"/><Relationship Id="rId14"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2E58F-ABED-49B1-A46C-64C1250F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4994</Words>
  <Characters>27470</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Hopitaux Civils de Colmar</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PLAISANCE LAMY Myriam</dc:creator>
  <cp:keywords/>
  <dc:description/>
  <cp:lastModifiedBy>Isabelle BAYLE</cp:lastModifiedBy>
  <cp:revision>13</cp:revision>
  <cp:lastPrinted>2023-03-13T15:52:00Z</cp:lastPrinted>
  <dcterms:created xsi:type="dcterms:W3CDTF">2022-02-14T14:44:00Z</dcterms:created>
  <dcterms:modified xsi:type="dcterms:W3CDTF">2023-03-13T15:55:00Z</dcterms:modified>
</cp:coreProperties>
</file>